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051A02EF" w14:textId="77777777" w:rsidR="006A4D05" w:rsidRPr="00497EE3" w:rsidRDefault="006A4D05" w:rsidP="006A4D05">
      <w:pPr>
        <w:spacing w:after="0"/>
        <w:jc w:val="center"/>
        <w:rPr>
          <w:rFonts w:ascii="Times New Roman" w:hAnsi="Times New Roman"/>
          <w:sz w:val="28"/>
          <w:szCs w:val="28"/>
        </w:rPr>
      </w:pPr>
      <w:bookmarkStart w:id="2" w:name="_Hlk150857883"/>
      <w:r w:rsidRPr="008F0D4D">
        <w:rPr>
          <w:rFonts w:ascii="Times New Roman" w:hAnsi="Times New Roman"/>
          <w:sz w:val="28"/>
          <w:szCs w:val="28"/>
        </w:rPr>
        <w:t>15.01.05 Сварщик (ручной и частично механизированной сварки (наплавки)</w:t>
      </w:r>
    </w:p>
    <w:bookmarkEnd w:id="2"/>
    <w:p w14:paraId="30122BFB" w14:textId="77777777" w:rsidR="00026FB1" w:rsidRPr="00CF4E85" w:rsidRDefault="00026FB1" w:rsidP="00026FB1">
      <w:pPr>
        <w:spacing w:after="0"/>
        <w:ind w:left="5670"/>
        <w:rPr>
          <w:rFonts w:ascii="Times New Roman" w:eastAsia="OfficinaSansBookC"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1B324652" w14:textId="77777777" w:rsidR="00953A5A" w:rsidRPr="005D1900" w:rsidRDefault="00953A5A" w:rsidP="002070AD">
      <w:pPr>
        <w:spacing w:after="0"/>
        <w:jc w:val="center"/>
        <w:rPr>
          <w:rFonts w:ascii="Times New Roman" w:eastAsia="Calibri" w:hAnsi="Times New Roman"/>
          <w:sz w:val="28"/>
          <w:szCs w:val="28"/>
        </w:rPr>
      </w:pPr>
    </w:p>
    <w:p w14:paraId="6AB8CD30" w14:textId="16924C14" w:rsidR="002070AD" w:rsidRPr="005D1900" w:rsidRDefault="002070AD" w:rsidP="002070AD">
      <w:pPr>
        <w:spacing w:after="0"/>
        <w:rPr>
          <w:rFonts w:ascii="Times New Roman" w:eastAsia="Calibri" w:hAnsi="Times New Roman"/>
          <w:b/>
          <w:bCs/>
          <w:sz w:val="28"/>
          <w:szCs w:val="28"/>
        </w:rPr>
      </w:pPr>
      <w:bookmarkStart w:id="3" w:name="_Hlk150864283"/>
    </w:p>
    <w:p w14:paraId="4EA499C8" w14:textId="77777777" w:rsidR="002070AD" w:rsidRPr="005D1900" w:rsidRDefault="002070AD" w:rsidP="002070AD">
      <w:pPr>
        <w:spacing w:after="0"/>
        <w:rPr>
          <w:rFonts w:ascii="Times New Roman" w:eastAsia="Calibri" w:hAnsi="Times New Roman"/>
          <w:b/>
          <w:bCs/>
          <w:sz w:val="28"/>
          <w:szCs w:val="28"/>
        </w:rPr>
      </w:pPr>
    </w:p>
    <w:p w14:paraId="1BAC645A" w14:textId="3A61CB03" w:rsidR="002070AD" w:rsidRPr="005D1900" w:rsidRDefault="00F411FB"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4"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4AC96F7D"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8F7D90">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FB7160">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FB7160">
        <w:rPr>
          <w:rFonts w:ascii="Times New Roman" w:hAnsi="Times New Roman"/>
          <w:bCs/>
          <w:sz w:val="28"/>
          <w:szCs w:val="28"/>
        </w:rPr>
        <w:t xml:space="preserve"> </w:t>
      </w:r>
      <w:r w:rsidRPr="005D1900">
        <w:rPr>
          <w:rFonts w:ascii="Times New Roman" w:hAnsi="Times New Roman"/>
          <w:bCs/>
          <w:sz w:val="28"/>
          <w:szCs w:val="28"/>
        </w:rPr>
        <w:t xml:space="preserve">14 от 30 ноября 2022г., ФГОС СПО по </w:t>
      </w:r>
      <w:bookmarkEnd w:id="3"/>
      <w:bookmarkEnd w:id="4"/>
      <w:r w:rsidRPr="00CF4E85">
        <w:rPr>
          <w:rFonts w:ascii="Times New Roman" w:hAnsi="Times New Roman"/>
          <w:bCs/>
          <w:sz w:val="28"/>
          <w:szCs w:val="28"/>
        </w:rPr>
        <w:t>профессии</w:t>
      </w:r>
      <w:r>
        <w:rPr>
          <w:rFonts w:ascii="Times New Roman" w:hAnsi="Times New Roman"/>
          <w:bCs/>
          <w:sz w:val="28"/>
          <w:szCs w:val="28"/>
        </w:rPr>
        <w:t xml:space="preserve">: </w:t>
      </w:r>
    </w:p>
    <w:p w14:paraId="2BF90A8D" w14:textId="674B1152" w:rsidR="006A4D05" w:rsidRPr="00CF4E85" w:rsidRDefault="008F7D90" w:rsidP="008F7D90">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sz w:val="28"/>
          <w:szCs w:val="28"/>
        </w:rPr>
        <w:tab/>
      </w:r>
      <w:r w:rsidR="006A4D05" w:rsidRPr="008F0D4D">
        <w:rPr>
          <w:rFonts w:ascii="Times New Roman" w:hAnsi="Times New Roman"/>
          <w:sz w:val="28"/>
          <w:szCs w:val="28"/>
        </w:rPr>
        <w:t>15.01.05 Сварщик (ручной и частично механизированной сварки (наплавки)</w:t>
      </w:r>
      <w:r w:rsidR="006A4D05">
        <w:rPr>
          <w:rFonts w:ascii="Times New Roman" w:hAnsi="Times New Roman"/>
          <w:sz w:val="28"/>
          <w:szCs w:val="28"/>
        </w:rPr>
        <w:t>),</w:t>
      </w:r>
      <w:r w:rsidR="006A4D05" w:rsidRPr="00756DD8">
        <w:rPr>
          <w:rFonts w:ascii="Times New Roman" w:hAnsi="Times New Roman"/>
          <w:bCs/>
          <w:sz w:val="28"/>
          <w:szCs w:val="28"/>
        </w:rPr>
        <w:t xml:space="preserve"> </w:t>
      </w:r>
      <w:r w:rsidR="006A4D05" w:rsidRPr="00CF4E85">
        <w:rPr>
          <w:rFonts w:ascii="Times New Roman" w:hAnsi="Times New Roman"/>
          <w:bCs/>
          <w:sz w:val="28"/>
          <w:szCs w:val="28"/>
        </w:rPr>
        <w:t>утвержденного приказом Мин</w:t>
      </w:r>
      <w:r w:rsidR="006A4D05">
        <w:rPr>
          <w:rFonts w:ascii="Times New Roman" w:hAnsi="Times New Roman"/>
          <w:bCs/>
          <w:sz w:val="28"/>
          <w:szCs w:val="28"/>
        </w:rPr>
        <w:t>истерства п</w:t>
      </w:r>
      <w:r w:rsidR="006A4D05" w:rsidRPr="00CF4E85">
        <w:rPr>
          <w:rFonts w:ascii="Times New Roman" w:hAnsi="Times New Roman"/>
          <w:bCs/>
          <w:sz w:val="28"/>
          <w:szCs w:val="28"/>
        </w:rPr>
        <w:t>росвещения</w:t>
      </w:r>
      <w:r w:rsidR="006A4D05">
        <w:rPr>
          <w:rFonts w:ascii="Times New Roman" w:hAnsi="Times New Roman"/>
          <w:bCs/>
          <w:sz w:val="28"/>
          <w:szCs w:val="28"/>
        </w:rPr>
        <w:t xml:space="preserve"> </w:t>
      </w:r>
      <w:r w:rsidR="006A4D05">
        <w:rPr>
          <w:rFonts w:ascii="Times New Roman" w:hAnsi="Times New Roman"/>
          <w:color w:val="000000"/>
          <w:sz w:val="28"/>
          <w:szCs w:val="28"/>
          <w:shd w:val="clear" w:color="auto" w:fill="FFFFFF"/>
        </w:rPr>
        <w:t xml:space="preserve">Российской Федерации </w:t>
      </w:r>
      <w:r w:rsidR="006A4D05">
        <w:rPr>
          <w:rFonts w:ascii="Times New Roman" w:hAnsi="Times New Roman"/>
          <w:bCs/>
          <w:sz w:val="28"/>
          <w:szCs w:val="28"/>
        </w:rPr>
        <w:t>от 15 ноября 2023 г., № 863 (зарегистрировано Министерством юстиции РФ от 15 декабря 2023 г., регистрационный № 76433).</w:t>
      </w: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8219FE4" w:rsidR="002070AD" w:rsidRPr="005D1900" w:rsidRDefault="00953A5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4</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38DBB349" w:rsidR="002070AD" w:rsidRPr="005D1900" w:rsidRDefault="00BE47AE"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303492C5"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3E3075">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39C567D7" w:rsidR="002070AD" w:rsidRPr="005D1900" w:rsidRDefault="00BE47AE"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48024C7B" w:rsidR="002070AD" w:rsidRPr="005D1900" w:rsidRDefault="00BE47AE"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5" w:name="_heading=h.30j0zll" w:colFirst="0" w:colLast="0"/>
      <w:bookmarkStart w:id="6" w:name="_Toc113637405"/>
      <w:bookmarkStart w:id="7" w:name="_Toc124938099"/>
      <w:bookmarkStart w:id="8" w:name="_Hlk125106965"/>
      <w:bookmarkEnd w:id="1"/>
      <w:bookmarkEnd w:id="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6"/>
      <w:r w:rsidRPr="00284A82">
        <w:rPr>
          <w:rFonts w:ascii="Times New Roman" w:hAnsi="Times New Roman" w:cs="Times New Roman"/>
          <w:b/>
          <w:bCs/>
          <w:color w:val="auto"/>
          <w:sz w:val="28"/>
          <w:szCs w:val="28"/>
        </w:rPr>
        <w:t xml:space="preserve"> </w:t>
      </w:r>
      <w:bookmarkStart w:id="9" w:name="_Hlk124847644"/>
      <w:r w:rsidRPr="00284A82">
        <w:rPr>
          <w:rFonts w:ascii="Times New Roman" w:hAnsi="Times New Roman" w:cs="Times New Roman"/>
          <w:b/>
          <w:bCs/>
          <w:color w:val="auto"/>
          <w:sz w:val="28"/>
          <w:szCs w:val="28"/>
        </w:rPr>
        <w:t>«Русский язык»</w:t>
      </w:r>
      <w:bookmarkEnd w:id="7"/>
      <w:bookmarkEnd w:id="9"/>
    </w:p>
    <w:bookmarkEnd w:id="8"/>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301E9FD4"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21E64F46" w14:textId="77777777" w:rsidR="00BE47AE" w:rsidRDefault="00BE47AE" w:rsidP="00BE4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B7C004E" w14:textId="77777777" w:rsidR="00BE47AE" w:rsidRDefault="00BE47AE" w:rsidP="00BE47AE">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7F247BEF" w14:textId="77777777" w:rsidR="00BE47AE" w:rsidRDefault="00BE47AE" w:rsidP="00BE47AE">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35B38A98"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43D8ABFB"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6A4A8FF3"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49816054"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03594472"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12A3794C" w14:textId="77777777" w:rsidR="00BE47AE" w:rsidRDefault="00BE47AE" w:rsidP="00BE47AE">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24710EB6" w14:textId="77777777" w:rsidR="00BE47AE" w:rsidRDefault="00BE47AE" w:rsidP="00BE47AE">
      <w:pPr>
        <w:spacing w:after="0"/>
        <w:rPr>
          <w:rFonts w:ascii="Times New Roman" w:hAnsi="Times New Roman"/>
          <w:sz w:val="28"/>
          <w:szCs w:val="28"/>
        </w:rPr>
      </w:pPr>
    </w:p>
    <w:p w14:paraId="204E1524" w14:textId="77777777" w:rsidR="00BE47AE" w:rsidRDefault="00BE47AE" w:rsidP="00BE47AE">
      <w:pPr>
        <w:spacing w:after="0"/>
        <w:rPr>
          <w:rFonts w:ascii="Times New Roman" w:hAnsi="Times New Roman"/>
          <w:b/>
          <w:sz w:val="28"/>
          <w:szCs w:val="28"/>
        </w:rPr>
      </w:pPr>
    </w:p>
    <w:p w14:paraId="6E8DC251" w14:textId="77777777" w:rsidR="00BE47AE" w:rsidRDefault="00BE47AE" w:rsidP="00BE47AE">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4F649F20" w14:textId="77777777" w:rsidR="00BE47AE" w:rsidRDefault="00BE47AE" w:rsidP="00BE47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623978A6" w14:textId="77777777" w:rsidR="00BE47AE" w:rsidRDefault="00BE47AE" w:rsidP="00BE47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51D652F8"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10" w:name="_heading=h.tyjcwt"/>
      <w:bookmarkEnd w:id="10"/>
      <w:r>
        <w:rPr>
          <w:rFonts w:ascii="Times New Roman" w:hAnsi="Times New Roman"/>
          <w:bCs/>
          <w:sz w:val="28"/>
          <w:szCs w:val="28"/>
        </w:rPr>
        <w:t xml:space="preserve">сформировать у обучающихся знания и умения в области языка, навыки их применения в практической профессиональной деятельности. </w:t>
      </w:r>
    </w:p>
    <w:p w14:paraId="2639C5B1"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w:t>
      </w:r>
      <w:proofErr w:type="spellStart"/>
      <w:r>
        <w:rPr>
          <w:rFonts w:ascii="Times New Roman" w:hAnsi="Times New Roman"/>
          <w:bCs/>
          <w:sz w:val="28"/>
          <w:szCs w:val="28"/>
        </w:rPr>
        <w:t>общеучебных</w:t>
      </w:r>
      <w:proofErr w:type="spellEnd"/>
      <w:r>
        <w:rPr>
          <w:rFonts w:ascii="Times New Roman" w:hAnsi="Times New Roman"/>
          <w:bCs/>
          <w:sz w:val="28"/>
          <w:szCs w:val="28"/>
        </w:rPr>
        <w:t xml:space="preserve"> умений и навыков обучаемых: </w:t>
      </w:r>
    </w:p>
    <w:p w14:paraId="1161E9BA"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7450308D"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436382F7"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5BA40D61"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3FA21F4D"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49979760" w14:textId="77777777" w:rsidR="00BE47AE" w:rsidRDefault="00BE47AE" w:rsidP="00BE4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579725E0" w14:textId="77777777" w:rsidR="00BE47AE" w:rsidRDefault="00BE47AE" w:rsidP="00BE47AE">
      <w:pPr>
        <w:spacing w:after="0"/>
        <w:ind w:left="57" w:right="57" w:firstLine="709"/>
        <w:jc w:val="both"/>
        <w:rPr>
          <w:rFonts w:ascii="Times New Roman" w:hAnsi="Times New Roman"/>
          <w:bCs/>
          <w:sz w:val="28"/>
          <w:szCs w:val="28"/>
        </w:rPr>
      </w:pPr>
    </w:p>
    <w:p w14:paraId="5C94E0B5" w14:textId="77777777" w:rsidR="00BE47AE" w:rsidRDefault="00BE47AE" w:rsidP="00BE47AE">
      <w:pPr>
        <w:spacing w:after="0"/>
        <w:ind w:left="57" w:right="57" w:firstLine="709"/>
        <w:jc w:val="both"/>
        <w:rPr>
          <w:rFonts w:ascii="Times New Roman" w:hAnsi="Times New Roman"/>
          <w:b/>
          <w:color w:val="000000"/>
          <w:sz w:val="24"/>
          <w:szCs w:val="24"/>
        </w:rPr>
      </w:pPr>
    </w:p>
    <w:p w14:paraId="567D73E4" w14:textId="77777777" w:rsidR="00BE47AE" w:rsidRDefault="00BE47AE" w:rsidP="00BE47AE">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25D3E080" w14:textId="77777777" w:rsidR="00BE47AE" w:rsidRDefault="00BE47AE" w:rsidP="00BE47AE">
      <w:pPr>
        <w:spacing w:after="0"/>
        <w:ind w:left="57" w:right="57" w:firstLine="709"/>
        <w:jc w:val="both"/>
        <w:rPr>
          <w:rFonts w:ascii="Times New Roman" w:hAnsi="Times New Roman"/>
          <w:i/>
          <w:sz w:val="28"/>
          <w:szCs w:val="28"/>
        </w:rPr>
      </w:pPr>
      <w:r>
        <w:rPr>
          <w:rFonts w:ascii="Times New Roman" w:hAnsi="Times New Roman"/>
          <w:bCs/>
          <w:sz w:val="28"/>
          <w:szCs w:val="28"/>
        </w:rPr>
        <w:t>Особое значение дисциплина имеет при формировании и развитии ОК и ПК</w:t>
      </w:r>
      <w:r>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t xml:space="preserve">ОК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 xml:space="preserve">высказывания;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569BC06C" w:rsidR="002070AD" w:rsidRPr="00854EC1" w:rsidRDefault="00854EC1" w:rsidP="006A4D05">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w:t>
            </w:r>
            <w:r w:rsidR="006A4D05" w:rsidRPr="00A472F6">
              <w:rPr>
                <w:rFonts w:ascii="Times New Roman" w:hAnsi="Times New Roman"/>
                <w:iCs/>
                <w:sz w:val="28"/>
                <w:szCs w:val="28"/>
              </w:rPr>
              <w:t>ПК 1.1. Проводить сборочные операции перед сваркой с использованием конструкторской, производственно-технологической и нормативной документации</w:t>
            </w:r>
            <w:r w:rsidR="006A4D05">
              <w:rPr>
                <w:rFonts w:ascii="Times New Roman" w:hAnsi="Times New Roman"/>
                <w:iCs/>
                <w:sz w:val="28"/>
                <w:szCs w:val="28"/>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1"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1"/>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1DA18CE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 xml:space="preserve">в </w:t>
            </w:r>
            <w:proofErr w:type="spellStart"/>
            <w:r w:rsidRPr="00854EC1">
              <w:rPr>
                <w:rFonts w:ascii="Times New Roman" w:hAnsi="Times New Roman"/>
                <w:b/>
                <w:sz w:val="28"/>
                <w:szCs w:val="28"/>
              </w:rPr>
              <w:t>т.ч</w:t>
            </w:r>
            <w:proofErr w:type="spellEnd"/>
            <w:r w:rsidRPr="00854EC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424D24EC" w:rsidR="00883EC1" w:rsidRPr="00854EC1" w:rsidRDefault="008C21DE"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44782EB2" w:rsidR="00883EC1" w:rsidRPr="00854EC1" w:rsidRDefault="000B43DA"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25487ECF" w:rsidR="00883EC1" w:rsidRDefault="000E5080" w:rsidP="00372DFF">
      <w:pPr>
        <w:pStyle w:val="11"/>
        <w:spacing w:after="0"/>
        <w:rPr>
          <w:rFonts w:ascii="Times New Roman" w:hAnsi="Times New Roman" w:cs="Times New Roman"/>
          <w:b/>
          <w:bCs/>
          <w:sz w:val="28"/>
          <w:szCs w:val="28"/>
        </w:rPr>
      </w:pPr>
      <w:bookmarkStart w:id="12" w:name="_heading=h.4d34og8" w:colFirst="0" w:colLast="0"/>
      <w:bookmarkEnd w:id="12"/>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C43C77" w14:paraId="47822C7D" w14:textId="77777777" w:rsidTr="00C43C77">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037CF4B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6BC402A4"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9A62D56"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57261B7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6BF8EBF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C43C77" w14:paraId="4B69F1F6" w14:textId="77777777" w:rsidTr="00C43C77">
        <w:trPr>
          <w:trHeight w:val="20"/>
        </w:trPr>
        <w:tc>
          <w:tcPr>
            <w:tcW w:w="938" w:type="pct"/>
            <w:tcBorders>
              <w:top w:val="single" w:sz="4" w:space="0" w:color="auto"/>
              <w:left w:val="single" w:sz="4" w:space="0" w:color="auto"/>
              <w:bottom w:val="single" w:sz="4" w:space="0" w:color="auto"/>
              <w:right w:val="single" w:sz="4" w:space="0" w:color="auto"/>
            </w:tcBorders>
            <w:hideMark/>
          </w:tcPr>
          <w:p w14:paraId="67F1A0A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3BAE3B4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26250D9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76879B9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C43C77" w14:paraId="1963B730" w14:textId="77777777" w:rsidTr="00C43C77">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3A74440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C43C77" w14:paraId="1D4F8056" w14:textId="77777777" w:rsidTr="00C43C77">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217767B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7CD2583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2C8FA23B" w14:textId="77777777" w:rsidR="00C43C77" w:rsidRPr="00501BF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501BF7">
              <w:rPr>
                <w:rFonts w:ascii="Times New Roman" w:hAnsi="Times New Roman"/>
                <w:sz w:val="28"/>
                <w:szCs w:val="28"/>
              </w:rPr>
              <w:t>ОК</w:t>
            </w:r>
            <w:proofErr w:type="gramEnd"/>
            <w:r w:rsidRPr="00501BF7">
              <w:rPr>
                <w:rFonts w:ascii="Times New Roman" w:hAnsi="Times New Roman"/>
                <w:sz w:val="28"/>
                <w:szCs w:val="28"/>
              </w:rPr>
              <w:t xml:space="preserve"> 05.</w:t>
            </w:r>
          </w:p>
        </w:tc>
      </w:tr>
      <w:tr w:rsidR="00C43C77" w14:paraId="0F8EE437" w14:textId="77777777" w:rsidTr="00C43C77">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0DFB20F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762D30CC" w14:textId="77777777" w:rsidR="00C43C77" w:rsidRDefault="00C43C77">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B5E65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353591F" w14:textId="77777777" w:rsidR="00C43C77" w:rsidRDefault="00C43C77">
            <w:pPr>
              <w:widowControl w:val="0"/>
              <w:spacing w:after="0"/>
              <w:ind w:left="57" w:right="57"/>
              <w:jc w:val="center"/>
              <w:rPr>
                <w:rFonts w:ascii="Times New Roman" w:hAnsi="Times New Roman"/>
                <w:color w:val="000000" w:themeColor="text1"/>
                <w:sz w:val="28"/>
                <w:szCs w:val="28"/>
              </w:rPr>
            </w:pPr>
            <w:r>
              <w:rPr>
                <w:rFonts w:ascii="Times New Roman" w:hAnsi="Times New Roman"/>
                <w:sz w:val="28"/>
                <w:szCs w:val="28"/>
              </w:rPr>
              <w:t>ОК 05.</w:t>
            </w:r>
          </w:p>
        </w:tc>
      </w:tr>
      <w:tr w:rsidR="00C43C77" w14:paraId="39E799F6" w14:textId="77777777" w:rsidTr="00C43C77">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5BF4F"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E1935C7"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8310BB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ACE42" w14:textId="77777777" w:rsidR="00C43C77" w:rsidRDefault="00C43C77">
            <w:pPr>
              <w:spacing w:after="0"/>
              <w:rPr>
                <w:rFonts w:ascii="Times New Roman" w:hAnsi="Times New Roman"/>
                <w:color w:val="000000" w:themeColor="text1"/>
                <w:sz w:val="28"/>
                <w:szCs w:val="28"/>
              </w:rPr>
            </w:pPr>
          </w:p>
        </w:tc>
      </w:tr>
      <w:tr w:rsidR="00C43C77" w14:paraId="1C51A81B" w14:textId="77777777" w:rsidTr="00C43C77">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A3FFF"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545D401" w14:textId="77777777" w:rsidR="00C43C77" w:rsidRDefault="00C43C77">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12E3175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2D020FB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7790" w14:textId="77777777" w:rsidR="00C43C77" w:rsidRDefault="00C43C77">
            <w:pPr>
              <w:spacing w:after="0"/>
              <w:rPr>
                <w:rFonts w:ascii="Times New Roman" w:hAnsi="Times New Roman"/>
                <w:color w:val="000000" w:themeColor="text1"/>
                <w:sz w:val="28"/>
                <w:szCs w:val="28"/>
              </w:rPr>
            </w:pPr>
          </w:p>
        </w:tc>
      </w:tr>
      <w:tr w:rsidR="00C43C77" w14:paraId="7718896B" w14:textId="77777777" w:rsidTr="00C43C77">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03AAD0A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4B135D06"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0E49E86"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DA2516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r>
              <w:rPr>
                <w:rFonts w:ascii="Times New Roman" w:hAnsi="Times New Roman"/>
                <w:sz w:val="28"/>
                <w:szCs w:val="28"/>
              </w:rPr>
              <w:t>ОК 05.</w:t>
            </w:r>
          </w:p>
        </w:tc>
      </w:tr>
      <w:tr w:rsidR="00C43C77" w14:paraId="4ED7B377" w14:textId="77777777" w:rsidTr="00C43C77">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CBAE5"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77AA1C2" w14:textId="383D47A2" w:rsidR="00C43C77" w:rsidRDefault="00C43C77">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r w:rsidR="00883CBC">
              <w:rPr>
                <w:rFonts w:ascii="Times New Roman" w:hAnsi="Times New Roman"/>
                <w:color w:val="000000"/>
                <w:sz w:val="28"/>
                <w:szCs w:val="28"/>
              </w:rPr>
              <w:t>.</w:t>
            </w:r>
          </w:p>
          <w:p w14:paraId="569C5CA7"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479B4FF4"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5722F3"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49FEB" w14:textId="77777777" w:rsidR="00C43C77" w:rsidRDefault="00C43C77">
            <w:pPr>
              <w:spacing w:after="0"/>
              <w:rPr>
                <w:rFonts w:ascii="Times New Roman" w:hAnsi="Times New Roman"/>
                <w:color w:val="000000" w:themeColor="text1"/>
                <w:sz w:val="28"/>
                <w:szCs w:val="28"/>
              </w:rPr>
            </w:pPr>
          </w:p>
        </w:tc>
      </w:tr>
      <w:tr w:rsidR="00C43C77" w14:paraId="68F49E05" w14:textId="77777777" w:rsidTr="00C43C77">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C5CE"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90D470E"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4D6BA80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61AA48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3726DCE2" w14:textId="77777777" w:rsidR="00C43C77" w:rsidRDefault="00C43C77">
            <w:pPr>
              <w:widowControl w:val="0"/>
              <w:spacing w:after="0"/>
              <w:ind w:left="57" w:right="57"/>
              <w:jc w:val="center"/>
              <w:rPr>
                <w:rFonts w:ascii="Times New Roman" w:hAnsi="Times New Roman"/>
                <w:color w:val="000000" w:themeColor="text1"/>
                <w:sz w:val="28"/>
                <w:szCs w:val="28"/>
              </w:rPr>
            </w:pPr>
          </w:p>
        </w:tc>
      </w:tr>
      <w:tr w:rsidR="00C43C77" w14:paraId="777C1182"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B5F1071" w14:textId="77777777" w:rsidR="00C43C77" w:rsidRDefault="00C43C77">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590684BC"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1EF74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101A74D" w14:textId="77777777" w:rsidR="00C43C77" w:rsidRDefault="00C43C77">
            <w:pPr>
              <w:widowControl w:val="0"/>
              <w:shd w:val="clear" w:color="auto" w:fill="FFFFFF" w:themeFill="background1"/>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1AB6DE7F" w14:textId="77777777" w:rsidTr="00C43C77">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88E93"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C42A266"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35D0CC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01373" w14:textId="77777777" w:rsidR="00C43C77" w:rsidRDefault="00C43C77">
            <w:pPr>
              <w:spacing w:after="0"/>
              <w:rPr>
                <w:rFonts w:ascii="Times New Roman" w:hAnsi="Times New Roman"/>
                <w:sz w:val="28"/>
                <w:szCs w:val="28"/>
              </w:rPr>
            </w:pPr>
          </w:p>
        </w:tc>
      </w:tr>
      <w:tr w:rsidR="00C43C77" w14:paraId="47EAF4A6" w14:textId="77777777" w:rsidTr="00C43C77">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27F0E"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D5142E2"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417FA94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598CCB3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95D34C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EA5C9" w14:textId="77777777" w:rsidR="00C43C77" w:rsidRDefault="00C43C77">
            <w:pPr>
              <w:spacing w:after="0"/>
              <w:rPr>
                <w:rFonts w:ascii="Times New Roman" w:hAnsi="Times New Roman"/>
                <w:sz w:val="28"/>
                <w:szCs w:val="28"/>
              </w:rPr>
            </w:pPr>
          </w:p>
        </w:tc>
      </w:tr>
      <w:tr w:rsidR="00C43C77" w14:paraId="4E0A9372" w14:textId="77777777" w:rsidTr="00C43C77">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1BB85BF9" w14:textId="77777777" w:rsidR="00C43C77" w:rsidRDefault="00C43C77">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0AAD26DE" w14:textId="77777777" w:rsidR="00C43C77" w:rsidRDefault="00C43C77">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2FB8CA19" w14:textId="77777777" w:rsidR="00C43C77" w:rsidRDefault="00C43C77">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F2DE471"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EA1A833"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1ABEB4F9"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05; </w:t>
            </w:r>
          </w:p>
          <w:p w14:paraId="21318575"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03D99A8C" w14:textId="216D36BF" w:rsidR="00C43C77" w:rsidRDefault="00883CBC">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C43C77">
              <w:rPr>
                <w:rFonts w:ascii="Times New Roman" w:hAnsi="Times New Roman"/>
                <w:bCs/>
                <w:sz w:val="28"/>
                <w:szCs w:val="28"/>
              </w:rPr>
              <w:t>.1.</w:t>
            </w:r>
          </w:p>
        </w:tc>
      </w:tr>
      <w:tr w:rsidR="00C43C77" w14:paraId="16B098B8" w14:textId="77777777" w:rsidTr="00C43C77">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06C76B2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2B66C934"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141AA68"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F331B70"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590291CA"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FDF763B" w14:textId="77777777" w:rsidR="00C43C77" w:rsidRDefault="00C43C77">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0AC76F6F"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0A9911"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EED4D" w14:textId="77777777" w:rsidR="00C43C77" w:rsidRDefault="00C43C77">
            <w:pPr>
              <w:spacing w:after="0"/>
              <w:rPr>
                <w:rFonts w:ascii="Times New Roman" w:hAnsi="Times New Roman"/>
                <w:sz w:val="28"/>
                <w:szCs w:val="28"/>
              </w:rPr>
            </w:pPr>
          </w:p>
        </w:tc>
      </w:tr>
      <w:tr w:rsidR="00C43C77" w14:paraId="6D8B6F5E" w14:textId="77777777" w:rsidTr="00C43C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FE506"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21ED92"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FA3E47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F73D5" w14:textId="77777777" w:rsidR="00C43C77" w:rsidRDefault="00C43C77">
            <w:pPr>
              <w:spacing w:after="0"/>
              <w:rPr>
                <w:rFonts w:ascii="Times New Roman" w:hAnsi="Times New Roman"/>
                <w:sz w:val="28"/>
                <w:szCs w:val="28"/>
              </w:rPr>
            </w:pPr>
          </w:p>
        </w:tc>
      </w:tr>
      <w:tr w:rsidR="00C43C77" w14:paraId="25E5159F" w14:textId="77777777" w:rsidTr="00C43C77">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C63CF"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CCDBD03"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Орфография. Безударные гласные в корне слова: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3BD8FA8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E0ED53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79612" w14:textId="77777777" w:rsidR="00C43C77" w:rsidRDefault="00C43C77">
            <w:pPr>
              <w:spacing w:after="0"/>
              <w:rPr>
                <w:rFonts w:ascii="Times New Roman" w:hAnsi="Times New Roman"/>
                <w:sz w:val="28"/>
                <w:szCs w:val="28"/>
              </w:rPr>
            </w:pPr>
          </w:p>
        </w:tc>
      </w:tr>
      <w:tr w:rsidR="00C43C77" w14:paraId="22BA46AC"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607B2982" w14:textId="77777777" w:rsidR="00C43C77" w:rsidRDefault="00C43C77">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6FF45BA1"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C6C35E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E5D0064"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40E4C083"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0618F5CF" w14:textId="77777777" w:rsidTr="00C43C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5E93B"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24177D7" w14:textId="77777777" w:rsidR="00C43C77" w:rsidRDefault="00C43C77">
            <w:pPr>
              <w:spacing w:after="0"/>
              <w:jc w:val="both"/>
              <w:rPr>
                <w:rFonts w:ascii="Times New Roman" w:hAnsi="Times New Roman"/>
                <w:color w:val="000000"/>
                <w:sz w:val="28"/>
                <w:szCs w:val="28"/>
              </w:rPr>
            </w:pPr>
            <w:r>
              <w:rPr>
                <w:rFonts w:ascii="Times New Roman" w:hAnsi="Times New Roman"/>
                <w:color w:val="000000"/>
                <w:sz w:val="28"/>
                <w:szCs w:val="2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49F532B"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646DA" w14:textId="77777777" w:rsidR="00C43C77" w:rsidRDefault="00C43C77">
            <w:pPr>
              <w:spacing w:after="0"/>
              <w:rPr>
                <w:rFonts w:ascii="Times New Roman" w:hAnsi="Times New Roman"/>
                <w:sz w:val="28"/>
                <w:szCs w:val="28"/>
              </w:rPr>
            </w:pPr>
          </w:p>
        </w:tc>
      </w:tr>
      <w:tr w:rsidR="00C43C77" w14:paraId="31AD43BB" w14:textId="77777777" w:rsidTr="00C43C77">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ACD29"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BD51E4"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28FB9A4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75A78C6"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81BBF" w14:textId="77777777" w:rsidR="00C43C77" w:rsidRDefault="00C43C77">
            <w:pPr>
              <w:spacing w:after="0"/>
              <w:rPr>
                <w:rFonts w:ascii="Times New Roman" w:hAnsi="Times New Roman"/>
                <w:sz w:val="28"/>
                <w:szCs w:val="28"/>
              </w:rPr>
            </w:pPr>
          </w:p>
        </w:tc>
      </w:tr>
      <w:tr w:rsidR="00C43C77" w14:paraId="35CA3898"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F0C3280" w14:textId="77777777" w:rsidR="00C43C77" w:rsidRDefault="00C43C77">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1FA42F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E8289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6D6921E8" w14:textId="77777777" w:rsidR="00C43C77" w:rsidRDefault="00C43C77">
            <w:pPr>
              <w:widowControl w:val="0"/>
              <w:spacing w:after="0"/>
              <w:ind w:left="57" w:right="57"/>
              <w:jc w:val="center"/>
              <w:rPr>
                <w:rFonts w:ascii="Times New Roman" w:hAnsi="Times New Roman"/>
                <w:sz w:val="28"/>
                <w:szCs w:val="28"/>
              </w:rPr>
            </w:pPr>
          </w:p>
          <w:p w14:paraId="7546BC50"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35B32CCB"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6BC9782C" w14:textId="77777777" w:rsidTr="00C43C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9F8AF"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FF626C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13A1B3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23FE1" w14:textId="77777777" w:rsidR="00C43C77" w:rsidRDefault="00C43C77">
            <w:pPr>
              <w:spacing w:after="0"/>
              <w:rPr>
                <w:rFonts w:ascii="Times New Roman" w:hAnsi="Times New Roman"/>
                <w:sz w:val="28"/>
                <w:szCs w:val="28"/>
              </w:rPr>
            </w:pPr>
          </w:p>
        </w:tc>
      </w:tr>
      <w:tr w:rsidR="00C43C77" w14:paraId="02D6BE04" w14:textId="77777777" w:rsidTr="00C43C77">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41D3B"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DB233FB"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880EBF6"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93D06" w14:textId="77777777" w:rsidR="00C43C77" w:rsidRDefault="00C43C77">
            <w:pPr>
              <w:spacing w:after="0"/>
              <w:rPr>
                <w:rFonts w:ascii="Times New Roman" w:hAnsi="Times New Roman"/>
                <w:sz w:val="28"/>
                <w:szCs w:val="28"/>
              </w:rPr>
            </w:pPr>
          </w:p>
        </w:tc>
      </w:tr>
      <w:tr w:rsidR="00C43C77" w14:paraId="7CBFCFB2" w14:textId="77777777" w:rsidTr="00C43C77">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034440BA" w14:textId="77777777" w:rsidR="00C43C77" w:rsidRDefault="00C43C77">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6C73C58F" w14:textId="77777777" w:rsidR="00C43C77" w:rsidRDefault="00C43C77">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306EF34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2B78F358"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5A1C420C"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091EA05A"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76FA55F0" w14:textId="7908D53D" w:rsidR="00C43C77" w:rsidRDefault="003D006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C43C77">
              <w:rPr>
                <w:rFonts w:ascii="Times New Roman" w:hAnsi="Times New Roman"/>
                <w:bCs/>
                <w:sz w:val="28"/>
                <w:szCs w:val="28"/>
              </w:rPr>
              <w:t>.1.</w:t>
            </w:r>
          </w:p>
        </w:tc>
      </w:tr>
      <w:tr w:rsidR="00C43C77" w14:paraId="5FF4725E" w14:textId="77777777" w:rsidTr="00C43C77">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658FD513" w14:textId="77777777" w:rsidR="00C43C77" w:rsidRDefault="00C43C77">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9EE2C04"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11B87C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83557A1"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716F9001"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519069DA" w14:textId="77777777" w:rsidTr="00C43C77">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471AA"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1967B7"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6DACB2F7"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AA59E" w14:textId="77777777" w:rsidR="00C43C77" w:rsidRDefault="00C43C77">
            <w:pPr>
              <w:spacing w:after="0"/>
              <w:rPr>
                <w:rFonts w:ascii="Times New Roman" w:hAnsi="Times New Roman"/>
                <w:sz w:val="28"/>
                <w:szCs w:val="28"/>
              </w:rPr>
            </w:pPr>
          </w:p>
        </w:tc>
      </w:tr>
      <w:tr w:rsidR="00C43C77" w14:paraId="48C1388C" w14:textId="77777777" w:rsidTr="00C43C77">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9A6AA"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BB92C3"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48FA15D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3D257CA7"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BE370" w14:textId="77777777" w:rsidR="00C43C77" w:rsidRDefault="00C43C77">
            <w:pPr>
              <w:spacing w:after="0"/>
              <w:rPr>
                <w:rFonts w:ascii="Times New Roman" w:hAnsi="Times New Roman"/>
                <w:sz w:val="28"/>
                <w:szCs w:val="28"/>
              </w:rPr>
            </w:pPr>
          </w:p>
        </w:tc>
      </w:tr>
      <w:tr w:rsidR="00C43C77" w14:paraId="0E1DF661"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7A32C2D" w14:textId="77777777" w:rsidR="00C43C77" w:rsidRDefault="00C43C77">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9E2819C"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192E72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BBBC1AE"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3D01EE41"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7EDF1A35" w14:textId="77777777" w:rsidTr="00C43C77">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194A5"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C305AA1" w14:textId="77777777" w:rsidR="00C43C77" w:rsidRDefault="00C43C77">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11A06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3D8C1" w14:textId="77777777" w:rsidR="00C43C77" w:rsidRDefault="00C43C77">
            <w:pPr>
              <w:spacing w:after="0"/>
              <w:rPr>
                <w:rFonts w:ascii="Times New Roman" w:hAnsi="Times New Roman"/>
                <w:sz w:val="28"/>
                <w:szCs w:val="28"/>
              </w:rPr>
            </w:pPr>
          </w:p>
        </w:tc>
      </w:tr>
      <w:tr w:rsidR="00C43C77" w14:paraId="42B122C4" w14:textId="77777777" w:rsidTr="00C43C77">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D6900"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7B207AE"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13DD808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3982DC8"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25B9" w14:textId="77777777" w:rsidR="00C43C77" w:rsidRDefault="00C43C77">
            <w:pPr>
              <w:spacing w:after="0"/>
              <w:rPr>
                <w:rFonts w:ascii="Times New Roman" w:hAnsi="Times New Roman"/>
                <w:sz w:val="28"/>
                <w:szCs w:val="28"/>
              </w:rPr>
            </w:pPr>
          </w:p>
        </w:tc>
      </w:tr>
      <w:tr w:rsidR="00C43C77" w14:paraId="14442FA7" w14:textId="77777777" w:rsidTr="00C43C77">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08F9D16" w14:textId="77777777" w:rsidR="00C43C77" w:rsidRDefault="00C43C77">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408A0D57"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B2E8CD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3DEADFD"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60C5831F"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3082A22C" w14:textId="77777777" w:rsidTr="00C43C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4E905"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6CC2601" w14:textId="62E97879" w:rsidR="00C43C77" w:rsidRDefault="00C43C77">
            <w:pPr>
              <w:spacing w:after="0"/>
              <w:jc w:val="both"/>
              <w:rPr>
                <w:rFonts w:ascii="Times New Roman" w:hAnsi="Times New Roman"/>
                <w:color w:val="000000"/>
                <w:sz w:val="28"/>
                <w:szCs w:val="28"/>
              </w:rPr>
            </w:pPr>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003D006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40DACF4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B0C1" w14:textId="77777777" w:rsidR="00C43C77" w:rsidRDefault="00C43C77">
            <w:pPr>
              <w:spacing w:after="0"/>
              <w:rPr>
                <w:rFonts w:ascii="Times New Roman" w:hAnsi="Times New Roman"/>
                <w:sz w:val="28"/>
                <w:szCs w:val="28"/>
              </w:rPr>
            </w:pPr>
          </w:p>
        </w:tc>
      </w:tr>
      <w:tr w:rsidR="00C43C77" w14:paraId="26CAE44D" w14:textId="77777777" w:rsidTr="00C43C77">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44575"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9395A51" w14:textId="31BFA8C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3D006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684AB3D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4E1ED7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09898" w14:textId="77777777" w:rsidR="00C43C77" w:rsidRDefault="00C43C77">
            <w:pPr>
              <w:spacing w:after="0"/>
              <w:rPr>
                <w:rFonts w:ascii="Times New Roman" w:hAnsi="Times New Roman"/>
                <w:sz w:val="28"/>
                <w:szCs w:val="28"/>
              </w:rPr>
            </w:pPr>
          </w:p>
        </w:tc>
      </w:tr>
      <w:tr w:rsidR="00C43C77" w14:paraId="1CF201E2"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0A512B9" w14:textId="77777777" w:rsidR="00C43C77" w:rsidRDefault="00C43C77">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67CC184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BCB2F5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CE2BE4B"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01AB1FDD"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401CB35C" w14:textId="77777777" w:rsidTr="00C43C77">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EEF1C"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867AB8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0C2C809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EB259" w14:textId="77777777" w:rsidR="00C43C77" w:rsidRDefault="00C43C77">
            <w:pPr>
              <w:spacing w:after="0"/>
              <w:rPr>
                <w:rFonts w:ascii="Times New Roman" w:hAnsi="Times New Roman"/>
                <w:sz w:val="28"/>
                <w:szCs w:val="28"/>
              </w:rPr>
            </w:pPr>
          </w:p>
        </w:tc>
      </w:tr>
      <w:tr w:rsidR="00C43C77" w14:paraId="19541A51" w14:textId="77777777" w:rsidTr="00C43C77">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99EA6" w14:textId="77777777" w:rsidR="00C43C77" w:rsidRDefault="00C43C77">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9E8120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5709956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5B657A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C9DF1" w14:textId="77777777" w:rsidR="00C43C77" w:rsidRDefault="00C43C77">
            <w:pPr>
              <w:spacing w:after="0"/>
              <w:rPr>
                <w:rFonts w:ascii="Times New Roman" w:hAnsi="Times New Roman"/>
                <w:sz w:val="28"/>
                <w:szCs w:val="28"/>
              </w:rPr>
            </w:pPr>
          </w:p>
        </w:tc>
      </w:tr>
      <w:tr w:rsidR="00C43C77" w14:paraId="235AE753"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A826141" w14:textId="77777777" w:rsidR="00C43C77" w:rsidRDefault="00C43C77">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06D9CD9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CAFC3B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DF3F203"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02982F4A"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2380ADBF" w14:textId="77777777" w:rsidTr="00C43C77">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932E5"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BD26091" w14:textId="20BAA692" w:rsidR="00C43C77" w:rsidRDefault="00C43C77">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3D006B">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CF91B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CB44" w14:textId="77777777" w:rsidR="00C43C77" w:rsidRDefault="00C43C77">
            <w:pPr>
              <w:spacing w:after="0"/>
              <w:rPr>
                <w:rFonts w:ascii="Times New Roman" w:hAnsi="Times New Roman"/>
                <w:sz w:val="28"/>
                <w:szCs w:val="28"/>
              </w:rPr>
            </w:pPr>
          </w:p>
        </w:tc>
      </w:tr>
      <w:tr w:rsidR="00C43C77" w14:paraId="266A2A34" w14:textId="77777777" w:rsidTr="00C43C77">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96469D"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21FC0CA"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6733D15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9F3974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05FDB" w14:textId="77777777" w:rsidR="00C43C77" w:rsidRDefault="00C43C77">
            <w:pPr>
              <w:spacing w:after="0"/>
              <w:rPr>
                <w:rFonts w:ascii="Times New Roman" w:hAnsi="Times New Roman"/>
                <w:sz w:val="28"/>
                <w:szCs w:val="28"/>
              </w:rPr>
            </w:pPr>
          </w:p>
        </w:tc>
      </w:tr>
      <w:tr w:rsidR="00C43C77" w14:paraId="2858678F"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1E1D7F8" w14:textId="77777777" w:rsidR="00C43C77" w:rsidRDefault="00C43C77">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60271F1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7E0483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2401D4F"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00B12EAE"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53383C65" w14:textId="77777777" w:rsidTr="00C43C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A214"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51BC965" w14:textId="77777777" w:rsidR="00C43C77" w:rsidRDefault="00C43C77">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0A0E0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99A7A" w14:textId="77777777" w:rsidR="00C43C77" w:rsidRDefault="00C43C77">
            <w:pPr>
              <w:spacing w:after="0"/>
              <w:rPr>
                <w:rFonts w:ascii="Times New Roman" w:hAnsi="Times New Roman"/>
                <w:sz w:val="28"/>
                <w:szCs w:val="28"/>
              </w:rPr>
            </w:pPr>
          </w:p>
        </w:tc>
      </w:tr>
      <w:tr w:rsidR="00C43C77" w14:paraId="30826345" w14:textId="77777777" w:rsidTr="00C43C77">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1D51F"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D09C55A" w14:textId="3E45E5C2" w:rsidR="00C43C77" w:rsidRDefault="00C43C77">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3AE4E54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A3D0851"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513B9" w14:textId="77777777" w:rsidR="00C43C77" w:rsidRDefault="00C43C77">
            <w:pPr>
              <w:spacing w:after="0"/>
              <w:rPr>
                <w:rFonts w:ascii="Times New Roman" w:hAnsi="Times New Roman"/>
                <w:sz w:val="28"/>
                <w:szCs w:val="28"/>
              </w:rPr>
            </w:pPr>
          </w:p>
        </w:tc>
      </w:tr>
      <w:tr w:rsidR="00C43C77" w14:paraId="7E3B13A1" w14:textId="77777777" w:rsidTr="00C43C77">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15271759" w14:textId="77777777" w:rsidR="00C43C77" w:rsidRDefault="00C43C77">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17B77D89" w14:textId="2EF9BFF5" w:rsidR="00C43C77" w:rsidRDefault="00C43C77">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Профессиональная речь и терминология. Виды терми</w:t>
            </w:r>
            <w:r w:rsidR="005A1B31">
              <w:rPr>
                <w:rFonts w:ascii="Times New Roman" w:hAnsi="Times New Roman"/>
                <w:sz w:val="28"/>
                <w:szCs w:val="28"/>
              </w:rPr>
              <w:t xml:space="preserve">нов (общенаучные, </w:t>
            </w:r>
            <w:proofErr w:type="spellStart"/>
            <w:r w:rsidR="005A1B31">
              <w:rPr>
                <w:rFonts w:ascii="Times New Roman" w:hAnsi="Times New Roman"/>
                <w:sz w:val="28"/>
                <w:szCs w:val="28"/>
              </w:rPr>
              <w:t>частнонаучные</w:t>
            </w:r>
            <w:proofErr w:type="spellEnd"/>
            <w:r>
              <w:rPr>
                <w:rFonts w:ascii="Times New Roman" w:hAnsi="Times New Roman"/>
                <w:sz w:val="28"/>
                <w:szCs w:val="28"/>
              </w:rPr>
              <w:t xml:space="preserve">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57C031"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2750652"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04;</w:t>
            </w:r>
          </w:p>
          <w:p w14:paraId="1E804EA2"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ОК 05;</w:t>
            </w:r>
          </w:p>
          <w:p w14:paraId="3B556455"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ОК 09.</w:t>
            </w:r>
          </w:p>
          <w:p w14:paraId="55F6F5A8" w14:textId="37C77193" w:rsidR="00C43C77" w:rsidRDefault="006827A6">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r w:rsidR="009E0CC2">
              <w:rPr>
                <w:rFonts w:ascii="Times New Roman" w:hAnsi="Times New Roman"/>
                <w:bCs/>
                <w:sz w:val="28"/>
                <w:szCs w:val="28"/>
              </w:rPr>
              <w:t>ПК 1</w:t>
            </w:r>
            <w:r w:rsidR="00C43C77">
              <w:rPr>
                <w:rFonts w:ascii="Times New Roman" w:hAnsi="Times New Roman"/>
                <w:bCs/>
                <w:sz w:val="28"/>
                <w:szCs w:val="28"/>
              </w:rPr>
              <w:t>.1.</w:t>
            </w:r>
          </w:p>
        </w:tc>
      </w:tr>
      <w:tr w:rsidR="00C43C77" w14:paraId="63B8F39B" w14:textId="77777777" w:rsidTr="00C43C77">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3B6D1361" w14:textId="77777777" w:rsidR="00C43C77" w:rsidRDefault="00C43C77">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628D4ED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6217AAA9"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40FAF394"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765F5AF7" w14:textId="77777777" w:rsidR="00C43C77" w:rsidRDefault="00C43C77">
            <w:pPr>
              <w:widowControl w:val="0"/>
              <w:spacing w:after="0"/>
              <w:ind w:left="57" w:right="57"/>
              <w:jc w:val="center"/>
              <w:rPr>
                <w:rFonts w:ascii="Times New Roman" w:hAnsi="Times New Roman"/>
                <w:sz w:val="28"/>
                <w:szCs w:val="28"/>
              </w:rPr>
            </w:pPr>
          </w:p>
          <w:p w14:paraId="4331ACA4" w14:textId="77777777" w:rsidR="00C43C77" w:rsidRDefault="00C43C77">
            <w:pPr>
              <w:widowControl w:val="0"/>
              <w:spacing w:after="0"/>
              <w:ind w:left="57" w:right="57"/>
              <w:jc w:val="center"/>
              <w:rPr>
                <w:rFonts w:ascii="Times New Roman" w:hAnsi="Times New Roman"/>
                <w:sz w:val="28"/>
                <w:szCs w:val="28"/>
              </w:rPr>
            </w:pPr>
          </w:p>
        </w:tc>
      </w:tr>
      <w:tr w:rsidR="00C43C77" w14:paraId="43042C57"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9666DF4" w14:textId="77777777" w:rsidR="00C43C77" w:rsidRDefault="00C43C77">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79951203"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6E0FE44"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7563C" w14:textId="77777777" w:rsidR="00C43C77" w:rsidRDefault="00C43C77">
            <w:pPr>
              <w:spacing w:after="0"/>
              <w:rPr>
                <w:rFonts w:ascii="Times New Roman" w:hAnsi="Times New Roman"/>
                <w:sz w:val="28"/>
                <w:szCs w:val="28"/>
              </w:rPr>
            </w:pPr>
          </w:p>
        </w:tc>
      </w:tr>
      <w:tr w:rsidR="00C43C77" w14:paraId="30DAE18F" w14:textId="77777777" w:rsidTr="00C43C77">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D8B4"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F735B9" w14:textId="77777777" w:rsidR="00C43C77" w:rsidRDefault="00C43C77">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6D4ED3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D7694" w14:textId="77777777" w:rsidR="00C43C77" w:rsidRDefault="00C43C77">
            <w:pPr>
              <w:spacing w:after="0"/>
              <w:rPr>
                <w:rFonts w:ascii="Times New Roman" w:hAnsi="Times New Roman"/>
                <w:sz w:val="28"/>
                <w:szCs w:val="28"/>
              </w:rPr>
            </w:pPr>
          </w:p>
        </w:tc>
      </w:tr>
      <w:tr w:rsidR="00C43C77" w14:paraId="7D683C8D" w14:textId="77777777" w:rsidTr="00C43C77">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03F6"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000EC7A" w14:textId="77777777" w:rsidR="00C43C77" w:rsidRDefault="00C43C77">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1E7CE4A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DB151" w14:textId="77777777" w:rsidR="00C43C77" w:rsidRDefault="00C43C77">
            <w:pPr>
              <w:spacing w:after="0"/>
              <w:rPr>
                <w:rFonts w:ascii="Times New Roman" w:hAnsi="Times New Roman"/>
                <w:sz w:val="28"/>
                <w:szCs w:val="28"/>
              </w:rPr>
            </w:pPr>
          </w:p>
        </w:tc>
      </w:tr>
      <w:tr w:rsidR="00C43C77" w14:paraId="777903FD" w14:textId="77777777" w:rsidTr="00C43C77">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7DC0B"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3F15E59" w14:textId="77777777" w:rsidR="00C43C77" w:rsidRDefault="00C43C77">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4DBD59B1"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426C193"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D2249" w14:textId="77777777" w:rsidR="00C43C77" w:rsidRDefault="00C43C77">
            <w:pPr>
              <w:spacing w:after="0"/>
              <w:rPr>
                <w:rFonts w:ascii="Times New Roman" w:hAnsi="Times New Roman"/>
                <w:sz w:val="28"/>
                <w:szCs w:val="28"/>
              </w:rPr>
            </w:pPr>
          </w:p>
        </w:tc>
      </w:tr>
      <w:tr w:rsidR="00C43C77" w14:paraId="55881185"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789AE6F6" w14:textId="77777777" w:rsidR="00C43C77" w:rsidRDefault="00C43C77">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699B547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05399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E80460D"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04; </w:t>
            </w:r>
          </w:p>
          <w:p w14:paraId="4A0C50E4"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tc>
      </w:tr>
      <w:tr w:rsidR="00C43C77" w14:paraId="11F7B13F" w14:textId="77777777" w:rsidTr="00C43C77">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4FB39"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FF6A6BB"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467126C"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AA5CF" w14:textId="77777777" w:rsidR="00C43C77" w:rsidRDefault="00C43C77">
            <w:pPr>
              <w:spacing w:after="0"/>
              <w:rPr>
                <w:rFonts w:ascii="Times New Roman" w:hAnsi="Times New Roman"/>
                <w:sz w:val="28"/>
                <w:szCs w:val="28"/>
              </w:rPr>
            </w:pPr>
          </w:p>
        </w:tc>
      </w:tr>
      <w:tr w:rsidR="00C43C77" w14:paraId="312D7BB7" w14:textId="77777777" w:rsidTr="00C43C77">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77675"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46845A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6F45587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834" w14:textId="77777777" w:rsidR="00C43C77" w:rsidRDefault="00C43C77">
            <w:pPr>
              <w:spacing w:after="0"/>
              <w:rPr>
                <w:rFonts w:ascii="Times New Roman" w:hAnsi="Times New Roman"/>
                <w:sz w:val="28"/>
                <w:szCs w:val="28"/>
              </w:rPr>
            </w:pPr>
          </w:p>
        </w:tc>
      </w:tr>
      <w:tr w:rsidR="00C43C77" w14:paraId="0AF7B567" w14:textId="77777777" w:rsidTr="00C43C77">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F9BE"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94CB4D4" w14:textId="77777777" w:rsidR="00C43C77" w:rsidRDefault="00C43C77">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3EC21BCE"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37B1922A"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1376A" w14:textId="77777777" w:rsidR="00C43C77" w:rsidRDefault="00C43C77">
            <w:pPr>
              <w:spacing w:after="0"/>
              <w:rPr>
                <w:rFonts w:ascii="Times New Roman" w:hAnsi="Times New Roman"/>
                <w:sz w:val="28"/>
                <w:szCs w:val="28"/>
              </w:rPr>
            </w:pPr>
          </w:p>
        </w:tc>
      </w:tr>
      <w:tr w:rsidR="00C43C77" w14:paraId="657C4CF3" w14:textId="77777777" w:rsidTr="00C43C77">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5BF6E65D" w14:textId="77777777" w:rsidR="00C43C77" w:rsidRDefault="00C43C77">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29F07599"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8DC331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029FEDC5" w14:textId="77777777" w:rsidR="00C43C77" w:rsidRDefault="00C43C77">
            <w:pPr>
              <w:widowControl w:val="0"/>
              <w:spacing w:after="0"/>
              <w:ind w:right="57"/>
              <w:rPr>
                <w:rFonts w:ascii="Times New Roman" w:hAnsi="Times New Roman"/>
                <w:sz w:val="28"/>
                <w:szCs w:val="28"/>
              </w:rPr>
            </w:pPr>
          </w:p>
          <w:p w14:paraId="4C7142D5" w14:textId="77777777" w:rsidR="00C43C77" w:rsidRDefault="00C43C77">
            <w:pPr>
              <w:widowControl w:val="0"/>
              <w:spacing w:after="0"/>
              <w:ind w:left="57" w:right="57"/>
              <w:jc w:val="center"/>
              <w:rPr>
                <w:rFonts w:ascii="Times New Roman" w:hAnsi="Times New Roman"/>
                <w:sz w:val="28"/>
                <w:szCs w:val="28"/>
              </w:rPr>
            </w:pPr>
          </w:p>
          <w:p w14:paraId="301DBBED"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 xml:space="preserve">ОК 05; </w:t>
            </w:r>
          </w:p>
          <w:p w14:paraId="7FBF35B5"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09.</w:t>
            </w:r>
          </w:p>
        </w:tc>
      </w:tr>
      <w:tr w:rsidR="00C43C77" w14:paraId="1E238F88" w14:textId="77777777" w:rsidTr="00C43C77">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0EB34"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46C1D6D" w14:textId="77777777" w:rsidR="00C43C77" w:rsidRDefault="00C43C77">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2B1E265"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72A03" w14:textId="77777777" w:rsidR="00C43C77" w:rsidRDefault="00C43C77">
            <w:pPr>
              <w:spacing w:after="0"/>
              <w:rPr>
                <w:rFonts w:ascii="Times New Roman" w:hAnsi="Times New Roman"/>
                <w:sz w:val="28"/>
                <w:szCs w:val="28"/>
              </w:rPr>
            </w:pPr>
          </w:p>
        </w:tc>
      </w:tr>
      <w:tr w:rsidR="00C43C77" w14:paraId="38342698" w14:textId="77777777" w:rsidTr="00C43C77">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61119"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C0ACADD" w14:textId="77777777" w:rsidR="00C43C77" w:rsidRDefault="00C43C77">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1577DF"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47BF4" w14:textId="77777777" w:rsidR="00C43C77" w:rsidRDefault="00C43C77">
            <w:pPr>
              <w:spacing w:after="0"/>
              <w:rPr>
                <w:rFonts w:ascii="Times New Roman" w:hAnsi="Times New Roman"/>
                <w:sz w:val="28"/>
                <w:szCs w:val="28"/>
              </w:rPr>
            </w:pPr>
          </w:p>
        </w:tc>
      </w:tr>
      <w:tr w:rsidR="00C43C77" w14:paraId="32CF9C81" w14:textId="77777777" w:rsidTr="00C43C77">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95EB9" w14:textId="77777777" w:rsidR="00C43C77" w:rsidRDefault="00C43C77">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973C051" w14:textId="77777777" w:rsidR="00C43C77" w:rsidRDefault="00C43C77">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A5A67D"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0D2B0" w14:textId="77777777" w:rsidR="00C43C77" w:rsidRDefault="00C43C77">
            <w:pPr>
              <w:spacing w:after="0"/>
              <w:rPr>
                <w:rFonts w:ascii="Times New Roman" w:hAnsi="Times New Roman"/>
                <w:sz w:val="28"/>
                <w:szCs w:val="28"/>
              </w:rPr>
            </w:pPr>
          </w:p>
        </w:tc>
      </w:tr>
      <w:tr w:rsidR="00C43C77" w14:paraId="532F4F87" w14:textId="77777777" w:rsidTr="00C43C77">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61B3D05C" w14:textId="77777777" w:rsidR="00C43C77" w:rsidRDefault="00C43C77">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4A4D4EE9" w14:textId="77777777" w:rsidR="00C43C77" w:rsidRDefault="00C43C77">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12D9134B" w14:textId="77777777" w:rsidR="00C43C77" w:rsidRDefault="00C43C77">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C5E523"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3EF42EBB"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04;</w:t>
            </w:r>
          </w:p>
          <w:p w14:paraId="38B18C8F"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05;</w:t>
            </w:r>
          </w:p>
          <w:p w14:paraId="0E6A0E83" w14:textId="77777777" w:rsidR="00C43C77" w:rsidRDefault="00C43C77">
            <w:pPr>
              <w:widowControl w:val="0"/>
              <w:spacing w:after="0"/>
              <w:ind w:left="57" w:right="57"/>
              <w:jc w:val="center"/>
              <w:rPr>
                <w:rFonts w:ascii="Times New Roman" w:hAnsi="Times New Roman"/>
                <w:sz w:val="28"/>
                <w:szCs w:val="28"/>
              </w:rPr>
            </w:pPr>
            <w:r>
              <w:rPr>
                <w:rFonts w:ascii="Times New Roman" w:hAnsi="Times New Roman"/>
                <w:sz w:val="28"/>
                <w:szCs w:val="28"/>
              </w:rPr>
              <w:t>ОК 09.</w:t>
            </w:r>
          </w:p>
          <w:p w14:paraId="15BB72C9" w14:textId="2F2B1ABE" w:rsidR="00C43C77" w:rsidRDefault="006827A6">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3" w:name="_GoBack"/>
            <w:bookmarkEnd w:id="13"/>
            <w:r>
              <w:rPr>
                <w:rFonts w:ascii="Times New Roman" w:hAnsi="Times New Roman"/>
                <w:bCs/>
                <w:sz w:val="28"/>
                <w:szCs w:val="28"/>
              </w:rPr>
              <w:t>ПК 1</w:t>
            </w:r>
            <w:r w:rsidR="00C43C77">
              <w:rPr>
                <w:rFonts w:ascii="Times New Roman" w:hAnsi="Times New Roman"/>
                <w:bCs/>
                <w:sz w:val="28"/>
                <w:szCs w:val="28"/>
              </w:rPr>
              <w:t>.1.</w:t>
            </w:r>
          </w:p>
        </w:tc>
      </w:tr>
      <w:tr w:rsidR="00C43C77" w14:paraId="56317B1B" w14:textId="77777777" w:rsidTr="00C43C77">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590AC4F5" w14:textId="77777777" w:rsidR="00C43C77" w:rsidRDefault="00C43C77">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0D32DFD2"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73C13595" w14:textId="77777777" w:rsidR="00C43C77" w:rsidRDefault="00C43C77">
            <w:pPr>
              <w:widowControl w:val="0"/>
              <w:spacing w:after="0"/>
              <w:ind w:left="57" w:right="57"/>
              <w:jc w:val="center"/>
              <w:rPr>
                <w:rFonts w:ascii="Times New Roman" w:hAnsi="Times New Roman"/>
                <w:sz w:val="28"/>
                <w:szCs w:val="28"/>
              </w:rPr>
            </w:pPr>
          </w:p>
        </w:tc>
      </w:tr>
      <w:tr w:rsidR="00C43C77" w14:paraId="326A4939" w14:textId="77777777" w:rsidTr="00C43C77">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434C9CE4"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6D2BA7C0" w14:textId="77777777" w:rsidR="00C43C77" w:rsidRDefault="00C43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3ECF512F" w14:textId="77777777" w:rsidR="00C43C77" w:rsidRDefault="00C43C77">
            <w:pPr>
              <w:widowControl w:val="0"/>
              <w:spacing w:after="0"/>
              <w:ind w:left="57" w:right="57"/>
              <w:jc w:val="center"/>
              <w:rPr>
                <w:rFonts w:ascii="Times New Roman" w:hAnsi="Times New Roman"/>
                <w:sz w:val="28"/>
                <w:szCs w:val="28"/>
              </w:rPr>
            </w:pPr>
          </w:p>
        </w:tc>
      </w:tr>
    </w:tbl>
    <w:p w14:paraId="75379385" w14:textId="7006637A"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4" w:name="_heading=h.17dp8vu" w:colFirst="0" w:colLast="0"/>
      <w:bookmarkEnd w:id="14"/>
    </w:p>
    <w:p w14:paraId="374C68D5" w14:textId="77777777" w:rsidR="00716DFC" w:rsidRDefault="00716DFC" w:rsidP="00716DFC">
      <w:pPr>
        <w:keepNext/>
        <w:keepLines/>
        <w:spacing w:after="0"/>
        <w:ind w:right="57"/>
        <w:jc w:val="center"/>
        <w:outlineLvl w:val="0"/>
        <w:rPr>
          <w:rFonts w:ascii="Times New Roman" w:hAnsi="Times New Roman"/>
          <w:b/>
          <w:sz w:val="28"/>
          <w:szCs w:val="28"/>
        </w:rPr>
      </w:pPr>
      <w:bookmarkStart w:id="15" w:name="_heading=h.lnxbz9"/>
      <w:bookmarkStart w:id="16" w:name="_Toc124938101"/>
      <w:bookmarkEnd w:id="15"/>
      <w:r>
        <w:rPr>
          <w:rFonts w:ascii="Times New Roman" w:hAnsi="Times New Roman"/>
          <w:b/>
          <w:sz w:val="28"/>
          <w:szCs w:val="28"/>
        </w:rPr>
        <w:lastRenderedPageBreak/>
        <w:t>3. Условия реализации программы общеобразовательной дисциплины</w:t>
      </w:r>
      <w:bookmarkEnd w:id="16"/>
    </w:p>
    <w:p w14:paraId="095E8AC0" w14:textId="77777777" w:rsidR="00716DFC" w:rsidRDefault="00716DFC" w:rsidP="00716DFC">
      <w:pPr>
        <w:spacing w:after="0"/>
        <w:rPr>
          <w:rFonts w:ascii="Times New Roman" w:hAnsi="Times New Roman"/>
          <w:b/>
          <w:bCs/>
          <w:sz w:val="28"/>
          <w:szCs w:val="28"/>
        </w:rPr>
      </w:pPr>
      <w:bookmarkStart w:id="17" w:name="_heading=h.3rdcrjn"/>
      <w:bookmarkEnd w:id="17"/>
    </w:p>
    <w:p w14:paraId="0AFD9349" w14:textId="77777777" w:rsidR="00716DFC" w:rsidRDefault="00716DFC" w:rsidP="00716DFC">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3D081F74" w14:textId="77777777" w:rsidR="00716DFC" w:rsidRDefault="00716DFC" w:rsidP="0071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7BAB6700" w14:textId="77777777" w:rsidR="00716DFC" w:rsidRDefault="00716DFC" w:rsidP="0071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799B5E3D" w14:textId="77777777" w:rsidR="00716DFC" w:rsidRDefault="00716DFC" w:rsidP="0071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587B3216" w14:textId="77777777" w:rsidR="00716DFC" w:rsidRDefault="00716DFC" w:rsidP="00716DF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093D4D70" w14:textId="77777777" w:rsidR="00716DFC" w:rsidRDefault="00716DFC" w:rsidP="00716DF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FD07431" w14:textId="77777777" w:rsidR="00716DFC" w:rsidRDefault="00716DFC" w:rsidP="00716DF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4B063F9C" w14:textId="77777777" w:rsidR="00716DFC" w:rsidRDefault="00716DFC" w:rsidP="00716DF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49C32C46" w14:textId="77777777" w:rsidR="00716DFC" w:rsidRDefault="00716DFC" w:rsidP="00716DFC">
      <w:pPr>
        <w:pStyle w:val="11"/>
        <w:spacing w:after="0"/>
        <w:rPr>
          <w:rFonts w:ascii="Times New Roman" w:hAnsi="Times New Roman" w:cs="Times New Roman"/>
          <w:sz w:val="28"/>
          <w:szCs w:val="28"/>
        </w:rPr>
      </w:pPr>
    </w:p>
    <w:p w14:paraId="5F8642C8" w14:textId="77777777" w:rsidR="00716DFC" w:rsidRDefault="00716DFC" w:rsidP="00716DFC">
      <w:pPr>
        <w:pStyle w:val="11"/>
        <w:spacing w:after="0"/>
        <w:rPr>
          <w:rFonts w:ascii="Times New Roman" w:hAnsi="Times New Roman" w:cs="Times New Roman"/>
          <w:b/>
          <w:color w:val="000000"/>
          <w:sz w:val="28"/>
          <w:szCs w:val="28"/>
        </w:rPr>
      </w:pPr>
      <w:bookmarkStart w:id="18" w:name="_heading=h.26in1rg"/>
      <w:bookmarkEnd w:id="18"/>
      <w:r>
        <w:rPr>
          <w:rFonts w:ascii="Times New Roman" w:hAnsi="Times New Roman" w:cs="Times New Roman"/>
          <w:b/>
          <w:color w:val="000000"/>
          <w:sz w:val="28"/>
          <w:szCs w:val="28"/>
        </w:rPr>
        <w:t>3.2. Информационное обеспечение обучения</w:t>
      </w:r>
    </w:p>
    <w:p w14:paraId="3CBCEC31" w14:textId="77777777" w:rsidR="00716DFC" w:rsidRDefault="00716DFC" w:rsidP="0071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6BDDF1B" w14:textId="77777777" w:rsidR="00716DFC" w:rsidRDefault="00716DFC" w:rsidP="00716DFC">
      <w:pPr>
        <w:pStyle w:val="a5"/>
        <w:numPr>
          <w:ilvl w:val="0"/>
          <w:numId w:val="25"/>
        </w:numPr>
        <w:suppressAutoHyphens/>
        <w:spacing w:after="0"/>
        <w:ind w:left="0" w:firstLine="66"/>
        <w:jc w:val="both"/>
        <w:rPr>
          <w:rFonts w:ascii="Times New Roman" w:hAnsi="Times New Roman"/>
          <w:sz w:val="28"/>
          <w:szCs w:val="28"/>
        </w:rPr>
      </w:pPr>
      <w:bookmarkStart w:id="19" w:name="_Hlk120782426"/>
      <w:bookmarkStart w:id="20"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D24D757" w14:textId="77777777" w:rsidR="00716DFC" w:rsidRDefault="00716DFC" w:rsidP="00716DFC">
      <w:pPr>
        <w:pStyle w:val="a5"/>
        <w:numPr>
          <w:ilvl w:val="0"/>
          <w:numId w:val="25"/>
        </w:numPr>
        <w:suppressAutoHyphens/>
        <w:spacing w:after="0"/>
        <w:ind w:left="0" w:firstLine="66"/>
        <w:jc w:val="both"/>
        <w:rPr>
          <w:rFonts w:ascii="Times New Roman" w:hAnsi="Times New Roman"/>
          <w:b/>
          <w:sz w:val="24"/>
          <w:szCs w:val="24"/>
        </w:rPr>
      </w:pPr>
      <w:bookmarkStart w:id="21" w:name="_Hlk120781305"/>
      <w:bookmarkStart w:id="22" w:name="_Hlk120780419"/>
      <w:bookmarkStart w:id="23" w:name="_Hlk120781324"/>
      <w:bookmarkStart w:id="24" w:name="_Hlk120716574"/>
      <w:r>
        <w:rPr>
          <w:rFonts w:ascii="Times New Roman" w:hAnsi="Times New Roman"/>
          <w:sz w:val="28"/>
          <w:szCs w:val="28"/>
        </w:rPr>
        <w:t>Рекомендуемые печатные издания по реализации общеобразовательной</w:t>
      </w:r>
      <w:bookmarkEnd w:id="21"/>
      <w:r>
        <w:rPr>
          <w:rFonts w:ascii="Times New Roman" w:hAnsi="Times New Roman"/>
          <w:sz w:val="28"/>
          <w:szCs w:val="28"/>
        </w:rPr>
        <w:t xml:space="preserve"> дисциплины</w:t>
      </w:r>
      <w:bookmarkEnd w:id="22"/>
      <w:r>
        <w:rPr>
          <w:rFonts w:ascii="Times New Roman" w:hAnsi="Times New Roman"/>
          <w:sz w:val="28"/>
          <w:szCs w:val="28"/>
        </w:rPr>
        <w:t xml:space="preserve"> </w:t>
      </w:r>
      <w:bookmarkEnd w:id="23"/>
      <w:r>
        <w:rPr>
          <w:rFonts w:ascii="Times New Roman" w:hAnsi="Times New Roman"/>
          <w:sz w:val="28"/>
          <w:szCs w:val="28"/>
        </w:rPr>
        <w:t>представлены в методических рекомендациях по организации обучения</w:t>
      </w:r>
      <w:bookmarkEnd w:id="19"/>
      <w:bookmarkEnd w:id="24"/>
      <w:r>
        <w:rPr>
          <w:rFonts w:ascii="Times New Roman" w:hAnsi="Times New Roman"/>
          <w:sz w:val="28"/>
          <w:szCs w:val="28"/>
        </w:rPr>
        <w:t>.</w:t>
      </w:r>
      <w:bookmarkEnd w:id="20"/>
    </w:p>
    <w:p w14:paraId="7965F7D9" w14:textId="77777777" w:rsidR="00716DFC" w:rsidRDefault="00716DFC" w:rsidP="00716DFC">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57E23877" w14:textId="77777777" w:rsidR="00716DFC" w:rsidRDefault="00716DFC" w:rsidP="00716DFC">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1C9D1828" w14:textId="77777777" w:rsidR="00716DFC" w:rsidRDefault="00716DFC" w:rsidP="00716DFC">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с.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51B471B9" w14:textId="77777777" w:rsidR="00716DFC" w:rsidRDefault="00716DFC" w:rsidP="00716DFC">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127BB315" w14:textId="77777777" w:rsidR="00716DFC" w:rsidRDefault="00716DFC" w:rsidP="00716DFC">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2E91DD2F" w14:textId="77777777" w:rsidR="00716DFC" w:rsidRDefault="00716DFC" w:rsidP="00716DFC">
      <w:pPr>
        <w:ind w:firstLine="709"/>
        <w:jc w:val="both"/>
        <w:rPr>
          <w:rFonts w:ascii="Times New Roman" w:hAnsi="Times New Roman"/>
          <w:sz w:val="28"/>
          <w:szCs w:val="28"/>
        </w:rPr>
      </w:pPr>
      <w:r>
        <w:rPr>
          <w:rFonts w:ascii="Times New Roman" w:eastAsia="Arial" w:hAnsi="Times New Roman"/>
          <w:sz w:val="28"/>
          <w:szCs w:val="28"/>
        </w:rPr>
        <w:t>1. 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 xml:space="preserve">148-ФЗ, с изменениями, внесенными Федеральным законом от 04.06.2014 № 145-ФЗ).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2CDF2287" w14:textId="77777777" w:rsidR="00716DFC" w:rsidRDefault="00716DFC" w:rsidP="00716DFC">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073C4F57" w14:textId="77777777" w:rsidR="00716DFC" w:rsidRDefault="00716DFC" w:rsidP="00716DFC">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2FBC7C39" w14:textId="77777777" w:rsidR="00716DFC" w:rsidRDefault="00716DFC" w:rsidP="00716DFC">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 пособие сред. проф. образования. — М., 2014.</w:t>
      </w:r>
    </w:p>
    <w:p w14:paraId="6CF65259"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 проф. образования. — М., 2014.</w:t>
      </w:r>
    </w:p>
    <w:p w14:paraId="40C210A6"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700594EE"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212F6C7E"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сб. упражнений: учеб. пособие сред. проф. образования. —М., 2014.</w:t>
      </w:r>
    </w:p>
    <w:p w14:paraId="3361E555"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4DA7B343"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3594F2D3"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2E344831" w14:textId="77777777" w:rsidR="00716DFC" w:rsidRDefault="00716DFC" w:rsidP="00716DFC">
      <w:pPr>
        <w:jc w:val="both"/>
        <w:rPr>
          <w:rFonts w:ascii="Times New Roman" w:hAnsi="Times New Roman"/>
          <w:b/>
          <w:sz w:val="28"/>
          <w:szCs w:val="28"/>
        </w:rPr>
      </w:pPr>
      <w:r>
        <w:rPr>
          <w:rFonts w:ascii="Times New Roman" w:eastAsia="Arial" w:hAnsi="Times New Roman"/>
          <w:b/>
          <w:sz w:val="28"/>
          <w:szCs w:val="28"/>
        </w:rPr>
        <w:t>Словари</w:t>
      </w:r>
    </w:p>
    <w:p w14:paraId="26C25AD7"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 2003.</w:t>
      </w:r>
    </w:p>
    <w:p w14:paraId="0923B82F"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3A5DA0E4" w14:textId="77777777" w:rsidR="00716DFC" w:rsidRDefault="00716DFC" w:rsidP="00716DFC">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34F21F0C" w14:textId="77777777" w:rsidR="00716DFC" w:rsidRDefault="00716DFC" w:rsidP="00716DFC">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479DEF7E" w14:textId="77777777" w:rsidR="00716DFC" w:rsidRDefault="00716DFC" w:rsidP="00716DFC">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10F99057" w14:textId="77777777" w:rsidR="00716DFC" w:rsidRDefault="00716DFC" w:rsidP="00716DFC">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51230BBB" w14:textId="77777777" w:rsidR="00716DFC" w:rsidRDefault="00716DFC" w:rsidP="00716DFC">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4885F2A1"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55B9E154"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5706415C"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26064B34" w14:textId="77777777" w:rsidR="00716DFC" w:rsidRDefault="00716DFC" w:rsidP="00716DFC">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5A7FC921" w14:textId="77777777" w:rsidR="00716DFC" w:rsidRDefault="00716DFC" w:rsidP="00716DFC">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7353DC83" w14:textId="77777777" w:rsidR="00716DFC" w:rsidRDefault="00716DFC" w:rsidP="0071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5"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5"/>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6" w:name="_heading=h.spemoyubmuqa"/>
      <w:bookmarkStart w:id="27" w:name="_heading=h.ttdm4dndmstw"/>
      <w:bookmarkEnd w:id="26"/>
      <w:bookmarkEnd w:id="2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Индивидуальные проекты</w:t>
            </w:r>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Кейс-задания</w:t>
            </w:r>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Кейс-задания</w:t>
            </w:r>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3419C2EC" w14:textId="0394E4A9"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1D16EF2D" w14:textId="6537DD41" w:rsidR="00026FB1" w:rsidRPr="00CF4E85" w:rsidRDefault="006A4D05" w:rsidP="00026FB1">
            <w:pPr>
              <w:suppressAutoHyphens/>
              <w:spacing w:after="0"/>
              <w:rPr>
                <w:rFonts w:ascii="Times New Roman" w:hAnsi="Times New Roman"/>
                <w:bCs/>
                <w:sz w:val="28"/>
                <w:szCs w:val="28"/>
              </w:rPr>
            </w:pPr>
            <w:r w:rsidRPr="00A472F6">
              <w:rPr>
                <w:rFonts w:ascii="Times New Roman" w:hAnsi="Times New Roman"/>
                <w:iCs/>
                <w:sz w:val="28"/>
                <w:szCs w:val="28"/>
              </w:rPr>
              <w:t xml:space="preserve">ПК 1.1. Проводить </w:t>
            </w:r>
            <w:r w:rsidRPr="00A472F6">
              <w:rPr>
                <w:rFonts w:ascii="Times New Roman" w:hAnsi="Times New Roman"/>
                <w:iCs/>
                <w:sz w:val="28"/>
                <w:szCs w:val="28"/>
              </w:rPr>
              <w:lastRenderedPageBreak/>
              <w:t>сборочные операции перед сваркой с использованием конструкторской, производственно-технологической и нормативной документации</w:t>
            </w:r>
            <w:r>
              <w:rPr>
                <w:rFonts w:ascii="Times New Roman" w:hAnsi="Times New Roman"/>
                <w:iCs/>
                <w:sz w:val="28"/>
                <w:szCs w:val="28"/>
              </w:rPr>
              <w:t>.</w:t>
            </w:r>
          </w:p>
          <w:p w14:paraId="2F01ADAA" w14:textId="4E015B21" w:rsidR="00026FB1" w:rsidRPr="00854EC1" w:rsidRDefault="00026FB1" w:rsidP="00026FB1">
            <w:pPr>
              <w:spacing w:after="0" w:line="259" w:lineRule="auto"/>
              <w:ind w:right="57"/>
              <w:rPr>
                <w:rFonts w:ascii="Times New Roman" w:hAnsi="Times New Roman"/>
                <w:sz w:val="28"/>
                <w:szCs w:val="28"/>
              </w:rPr>
            </w:pP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 2, Темы 2.3, </w:t>
            </w:r>
            <w:r>
              <w:rPr>
                <w:rFonts w:ascii="Times New Roman" w:eastAsiaTheme="minorHAnsi" w:hAnsi="Times New Roman"/>
                <w:sz w:val="28"/>
                <w:szCs w:val="28"/>
                <w:lang w:eastAsia="en-US"/>
              </w:rPr>
              <w:lastRenderedPageBreak/>
              <w:t>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744E77FE" w14:textId="4058F244"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sidR="006A4D05">
              <w:rPr>
                <w:rFonts w:ascii="Times New Roman" w:hAnsi="Times New Roman"/>
                <w:sz w:val="28"/>
                <w:szCs w:val="28"/>
              </w:rPr>
              <w:t>.</w:t>
            </w:r>
          </w:p>
          <w:p w14:paraId="5E80315E" w14:textId="40D36421" w:rsidR="00026FB1" w:rsidRPr="00854EC1" w:rsidRDefault="00026FB1" w:rsidP="00026FB1">
            <w:pPr>
              <w:spacing w:after="0" w:line="240" w:lineRule="auto"/>
              <w:ind w:left="57" w:right="57"/>
              <w:jc w:val="both"/>
              <w:rPr>
                <w:rFonts w:ascii="Times New Roman" w:hAnsi="Times New Roman"/>
                <w:sz w:val="28"/>
                <w:szCs w:val="28"/>
              </w:rPr>
            </w:pP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A60A3" w14:textId="77777777" w:rsidR="002613C0" w:rsidRDefault="002613C0" w:rsidP="00296231">
      <w:pPr>
        <w:spacing w:after="0" w:line="240" w:lineRule="auto"/>
      </w:pPr>
      <w:r>
        <w:separator/>
      </w:r>
    </w:p>
  </w:endnote>
  <w:endnote w:type="continuationSeparator" w:id="0">
    <w:p w14:paraId="147F9232" w14:textId="77777777" w:rsidR="002613C0" w:rsidRDefault="002613C0"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1E2F9EEA" w:rsidR="00854EC1" w:rsidRDefault="00854EC1">
        <w:pPr>
          <w:pStyle w:val="aff0"/>
          <w:jc w:val="right"/>
        </w:pPr>
        <w:r>
          <w:fldChar w:fldCharType="begin"/>
        </w:r>
        <w:r>
          <w:instrText>PAGE   \* MERGEFORMAT</w:instrText>
        </w:r>
        <w:r>
          <w:fldChar w:fldCharType="separate"/>
        </w:r>
        <w:r w:rsidR="003E3075">
          <w:rPr>
            <w:noProof/>
          </w:rPr>
          <w:t>4</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73E39FD5" w:rsidR="00854EC1" w:rsidRDefault="00854EC1">
        <w:pPr>
          <w:pStyle w:val="aff0"/>
          <w:jc w:val="right"/>
        </w:pPr>
        <w:r>
          <w:fldChar w:fldCharType="begin"/>
        </w:r>
        <w:r>
          <w:instrText>PAGE   \* MERGEFORMAT</w:instrText>
        </w:r>
        <w:r>
          <w:fldChar w:fldCharType="separate"/>
        </w:r>
        <w:r w:rsidR="006827A6">
          <w:rPr>
            <w:noProof/>
          </w:rPr>
          <w:t>21</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59E2" w14:textId="77777777" w:rsidR="002613C0" w:rsidRDefault="002613C0" w:rsidP="00296231">
      <w:pPr>
        <w:spacing w:after="0" w:line="240" w:lineRule="auto"/>
      </w:pPr>
      <w:r>
        <w:separator/>
      </w:r>
    </w:p>
  </w:footnote>
  <w:footnote w:type="continuationSeparator" w:id="0">
    <w:p w14:paraId="2CEE77C5" w14:textId="77777777" w:rsidR="002613C0" w:rsidRDefault="002613C0"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615BE"/>
    <w:rsid w:val="00081F8E"/>
    <w:rsid w:val="0009626D"/>
    <w:rsid w:val="000973B5"/>
    <w:rsid w:val="000A5F2D"/>
    <w:rsid w:val="000A7453"/>
    <w:rsid w:val="000B3C85"/>
    <w:rsid w:val="000B43DA"/>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A1D3F"/>
    <w:rsid w:val="001B2767"/>
    <w:rsid w:val="001B6AC4"/>
    <w:rsid w:val="001C578B"/>
    <w:rsid w:val="001D69CF"/>
    <w:rsid w:val="001E7966"/>
    <w:rsid w:val="0020058B"/>
    <w:rsid w:val="002070AD"/>
    <w:rsid w:val="0022201F"/>
    <w:rsid w:val="00227646"/>
    <w:rsid w:val="002419D5"/>
    <w:rsid w:val="00244E50"/>
    <w:rsid w:val="0024512F"/>
    <w:rsid w:val="002613C0"/>
    <w:rsid w:val="00263470"/>
    <w:rsid w:val="0028026D"/>
    <w:rsid w:val="00284A82"/>
    <w:rsid w:val="00291E23"/>
    <w:rsid w:val="00296231"/>
    <w:rsid w:val="002972A7"/>
    <w:rsid w:val="002C4A5B"/>
    <w:rsid w:val="002D5EF6"/>
    <w:rsid w:val="002E4420"/>
    <w:rsid w:val="002F1B76"/>
    <w:rsid w:val="00301FD0"/>
    <w:rsid w:val="00307ACF"/>
    <w:rsid w:val="003231F5"/>
    <w:rsid w:val="00352ECA"/>
    <w:rsid w:val="00372715"/>
    <w:rsid w:val="00372DFF"/>
    <w:rsid w:val="003902C5"/>
    <w:rsid w:val="003D006B"/>
    <w:rsid w:val="003D7C0E"/>
    <w:rsid w:val="003E3075"/>
    <w:rsid w:val="003F0E22"/>
    <w:rsid w:val="003F41F4"/>
    <w:rsid w:val="0040329B"/>
    <w:rsid w:val="00405C53"/>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01BF7"/>
    <w:rsid w:val="005203DB"/>
    <w:rsid w:val="0052325D"/>
    <w:rsid w:val="0054308C"/>
    <w:rsid w:val="00543D75"/>
    <w:rsid w:val="00571EBF"/>
    <w:rsid w:val="005958A6"/>
    <w:rsid w:val="005A165D"/>
    <w:rsid w:val="005A1B31"/>
    <w:rsid w:val="005C2F89"/>
    <w:rsid w:val="005D4431"/>
    <w:rsid w:val="005E3B2D"/>
    <w:rsid w:val="005E4CF4"/>
    <w:rsid w:val="005E5F8C"/>
    <w:rsid w:val="005E6B16"/>
    <w:rsid w:val="005E7768"/>
    <w:rsid w:val="00604EA0"/>
    <w:rsid w:val="00616306"/>
    <w:rsid w:val="00617488"/>
    <w:rsid w:val="00622D0D"/>
    <w:rsid w:val="00631230"/>
    <w:rsid w:val="006338E6"/>
    <w:rsid w:val="00634189"/>
    <w:rsid w:val="006476DA"/>
    <w:rsid w:val="00652618"/>
    <w:rsid w:val="00661200"/>
    <w:rsid w:val="00661DEC"/>
    <w:rsid w:val="0066681D"/>
    <w:rsid w:val="006827A6"/>
    <w:rsid w:val="00683191"/>
    <w:rsid w:val="00691B10"/>
    <w:rsid w:val="00695259"/>
    <w:rsid w:val="0069676F"/>
    <w:rsid w:val="006A4D05"/>
    <w:rsid w:val="006A640C"/>
    <w:rsid w:val="006A7F51"/>
    <w:rsid w:val="006C788D"/>
    <w:rsid w:val="006E524A"/>
    <w:rsid w:val="007053E0"/>
    <w:rsid w:val="00716C9F"/>
    <w:rsid w:val="00716DFC"/>
    <w:rsid w:val="00720857"/>
    <w:rsid w:val="00727F17"/>
    <w:rsid w:val="007362D4"/>
    <w:rsid w:val="00751D9C"/>
    <w:rsid w:val="00760A6C"/>
    <w:rsid w:val="00773356"/>
    <w:rsid w:val="00784C2B"/>
    <w:rsid w:val="00797B05"/>
    <w:rsid w:val="007B4C11"/>
    <w:rsid w:val="007D5CD1"/>
    <w:rsid w:val="007D7BB7"/>
    <w:rsid w:val="007E248F"/>
    <w:rsid w:val="007E5166"/>
    <w:rsid w:val="00814575"/>
    <w:rsid w:val="008177D5"/>
    <w:rsid w:val="0082222C"/>
    <w:rsid w:val="00841240"/>
    <w:rsid w:val="0085207F"/>
    <w:rsid w:val="00854EC1"/>
    <w:rsid w:val="0085510F"/>
    <w:rsid w:val="008671D0"/>
    <w:rsid w:val="00883CBC"/>
    <w:rsid w:val="00883EC1"/>
    <w:rsid w:val="0088640F"/>
    <w:rsid w:val="008A7A64"/>
    <w:rsid w:val="008B6025"/>
    <w:rsid w:val="008C21DE"/>
    <w:rsid w:val="008C3023"/>
    <w:rsid w:val="008C6D34"/>
    <w:rsid w:val="008D066A"/>
    <w:rsid w:val="008E5BAC"/>
    <w:rsid w:val="008F086A"/>
    <w:rsid w:val="008F4FD2"/>
    <w:rsid w:val="008F66A0"/>
    <w:rsid w:val="008F7D90"/>
    <w:rsid w:val="00914AB3"/>
    <w:rsid w:val="00934954"/>
    <w:rsid w:val="00935FFF"/>
    <w:rsid w:val="00941067"/>
    <w:rsid w:val="00943B1C"/>
    <w:rsid w:val="00945937"/>
    <w:rsid w:val="00953A5A"/>
    <w:rsid w:val="00966316"/>
    <w:rsid w:val="00972692"/>
    <w:rsid w:val="009901E9"/>
    <w:rsid w:val="0099406B"/>
    <w:rsid w:val="009A1241"/>
    <w:rsid w:val="009A3AC8"/>
    <w:rsid w:val="009C0716"/>
    <w:rsid w:val="009C4061"/>
    <w:rsid w:val="009C485A"/>
    <w:rsid w:val="009C6482"/>
    <w:rsid w:val="009E0CC2"/>
    <w:rsid w:val="009F6096"/>
    <w:rsid w:val="00A11EEF"/>
    <w:rsid w:val="00A205A6"/>
    <w:rsid w:val="00A33A5F"/>
    <w:rsid w:val="00A36629"/>
    <w:rsid w:val="00A606AF"/>
    <w:rsid w:val="00A65260"/>
    <w:rsid w:val="00A7050C"/>
    <w:rsid w:val="00A83FC1"/>
    <w:rsid w:val="00AA17BD"/>
    <w:rsid w:val="00AB03D6"/>
    <w:rsid w:val="00AC3E02"/>
    <w:rsid w:val="00B1578D"/>
    <w:rsid w:val="00B32B49"/>
    <w:rsid w:val="00B42E5E"/>
    <w:rsid w:val="00B55AED"/>
    <w:rsid w:val="00B76DAD"/>
    <w:rsid w:val="00BA137A"/>
    <w:rsid w:val="00BC343A"/>
    <w:rsid w:val="00BD5233"/>
    <w:rsid w:val="00BE47AE"/>
    <w:rsid w:val="00C14C63"/>
    <w:rsid w:val="00C16821"/>
    <w:rsid w:val="00C2689F"/>
    <w:rsid w:val="00C41F9D"/>
    <w:rsid w:val="00C43C77"/>
    <w:rsid w:val="00C53D42"/>
    <w:rsid w:val="00C76A8D"/>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1DC3"/>
    <w:rsid w:val="00E26C44"/>
    <w:rsid w:val="00E4041E"/>
    <w:rsid w:val="00E424FD"/>
    <w:rsid w:val="00E51B4E"/>
    <w:rsid w:val="00E57FF3"/>
    <w:rsid w:val="00E702C2"/>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21B7F"/>
    <w:rsid w:val="00F411FB"/>
    <w:rsid w:val="00F455F4"/>
    <w:rsid w:val="00F63779"/>
    <w:rsid w:val="00F65F1A"/>
    <w:rsid w:val="00F77C28"/>
    <w:rsid w:val="00F8071D"/>
    <w:rsid w:val="00F826C4"/>
    <w:rsid w:val="00F920E9"/>
    <w:rsid w:val="00FA4A41"/>
    <w:rsid w:val="00FA5797"/>
    <w:rsid w:val="00FA5B13"/>
    <w:rsid w:val="00FB3F56"/>
    <w:rsid w:val="00FB7160"/>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823">
      <w:bodyDiv w:val="1"/>
      <w:marLeft w:val="0"/>
      <w:marRight w:val="0"/>
      <w:marTop w:val="0"/>
      <w:marBottom w:val="0"/>
      <w:divBdr>
        <w:top w:val="none" w:sz="0" w:space="0" w:color="auto"/>
        <w:left w:val="none" w:sz="0" w:space="0" w:color="auto"/>
        <w:bottom w:val="none" w:sz="0" w:space="0" w:color="auto"/>
        <w:right w:val="none" w:sz="0" w:space="0" w:color="auto"/>
      </w:divBdr>
    </w:div>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391922978">
      <w:bodyDiv w:val="1"/>
      <w:marLeft w:val="0"/>
      <w:marRight w:val="0"/>
      <w:marTop w:val="0"/>
      <w:marBottom w:val="0"/>
      <w:divBdr>
        <w:top w:val="none" w:sz="0" w:space="0" w:color="auto"/>
        <w:left w:val="none" w:sz="0" w:space="0" w:color="auto"/>
        <w:bottom w:val="none" w:sz="0" w:space="0" w:color="auto"/>
        <w:right w:val="none" w:sz="0" w:space="0" w:color="auto"/>
      </w:divBdr>
    </w:div>
    <w:div w:id="1454136038">
      <w:bodyDiv w:val="1"/>
      <w:marLeft w:val="0"/>
      <w:marRight w:val="0"/>
      <w:marTop w:val="0"/>
      <w:marBottom w:val="0"/>
      <w:divBdr>
        <w:top w:val="none" w:sz="0" w:space="0" w:color="auto"/>
        <w:left w:val="none" w:sz="0" w:space="0" w:color="auto"/>
        <w:bottom w:val="none" w:sz="0" w:space="0" w:color="auto"/>
        <w:right w:val="none" w:sz="0" w:space="0" w:color="auto"/>
      </w:divBdr>
    </w:div>
    <w:div w:id="1979648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C094C2-D7A8-4DCA-967C-FB863A07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26</Pages>
  <Words>4908</Words>
  <Characters>27976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38</cp:revision>
  <cp:lastPrinted>2024-08-30T13:45:00Z</cp:lastPrinted>
  <dcterms:created xsi:type="dcterms:W3CDTF">2024-04-22T09:24:00Z</dcterms:created>
  <dcterms:modified xsi:type="dcterms:W3CDTF">2025-05-13T09:23:00Z</dcterms:modified>
</cp:coreProperties>
</file>