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5BAA14E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26F0C7E6" w14:textId="77777777" w:rsidR="005D7A1B" w:rsidRPr="005D1900" w:rsidRDefault="005D7A1B" w:rsidP="005D7A1B">
      <w:pPr>
        <w:spacing w:after="0"/>
        <w:rPr>
          <w:rFonts w:ascii="Times New Roman" w:hAnsi="Times New Roman"/>
          <w:sz w:val="28"/>
          <w:szCs w:val="28"/>
        </w:rPr>
      </w:pPr>
    </w:p>
    <w:p w14:paraId="55A3C87F" w14:textId="77777777" w:rsidR="00A579D1" w:rsidRPr="00984EEC" w:rsidRDefault="00A579D1" w:rsidP="00A579D1">
      <w:pPr>
        <w:spacing w:after="0"/>
        <w:jc w:val="center"/>
        <w:rPr>
          <w:rFonts w:ascii="Times New Roman" w:eastAsia="OfficinaSansBookC" w:hAnsi="Times New Roman"/>
          <w:sz w:val="28"/>
          <w:szCs w:val="28"/>
        </w:rPr>
      </w:pPr>
      <w:r w:rsidRPr="00984EEC">
        <w:rPr>
          <w:rFonts w:ascii="Times New Roman" w:hAnsi="Times New Roman"/>
          <w:bCs/>
          <w:sz w:val="28"/>
          <w:szCs w:val="28"/>
        </w:rPr>
        <w:t>08.02.04 Водоснабжение и водоотведение</w:t>
      </w:r>
    </w:p>
    <w:p w14:paraId="074FA2EE" w14:textId="77777777" w:rsidR="00A579D1" w:rsidRPr="005D1900" w:rsidRDefault="00A579D1" w:rsidP="00A579D1">
      <w:pPr>
        <w:spacing w:after="0"/>
        <w:ind w:left="5670"/>
        <w:rPr>
          <w:rFonts w:ascii="Times New Roman" w:eastAsia="OfficinaSansBookC" w:hAnsi="Times New Roman"/>
          <w:sz w:val="28"/>
          <w:szCs w:val="28"/>
        </w:rPr>
      </w:pPr>
    </w:p>
    <w:p w14:paraId="152A426E" w14:textId="77777777" w:rsidR="00A579D1" w:rsidRPr="005D1900" w:rsidRDefault="00A579D1" w:rsidP="00A579D1">
      <w:pPr>
        <w:spacing w:after="0"/>
        <w:ind w:left="5670"/>
        <w:rPr>
          <w:rFonts w:ascii="Times New Roman" w:eastAsia="OfficinaSansBookC" w:hAnsi="Times New Roman"/>
          <w:sz w:val="28"/>
          <w:szCs w:val="28"/>
        </w:rPr>
      </w:pPr>
    </w:p>
    <w:p w14:paraId="1AC13751" w14:textId="4A9D9C91" w:rsidR="005D7A1B" w:rsidRDefault="005D7A1B" w:rsidP="005D7A1B">
      <w:pPr>
        <w:spacing w:after="0"/>
        <w:ind w:left="5670"/>
        <w:rPr>
          <w:rFonts w:ascii="Times New Roman" w:eastAsia="OfficinaSansBookC" w:hAnsi="Times New Roman"/>
          <w:sz w:val="28"/>
          <w:szCs w:val="28"/>
        </w:rPr>
      </w:pPr>
    </w:p>
    <w:p w14:paraId="1B8C4D8E" w14:textId="55A29439" w:rsidR="00984938" w:rsidRDefault="00984938" w:rsidP="005D7A1B">
      <w:pPr>
        <w:spacing w:after="0"/>
        <w:ind w:left="5670"/>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3949431C" w:rsidR="005D7A1B" w:rsidRPr="005D1900" w:rsidRDefault="00606CEC"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 xml:space="preserve">Кызыл, 2024 </w:t>
      </w:r>
      <w:r w:rsidR="005D7A1B" w:rsidRPr="005D1900">
        <w:rPr>
          <w:rFonts w:ascii="Times New Roman" w:eastAsia="Calibri" w:hAnsi="Times New Roman"/>
          <w:b/>
          <w:bCs/>
          <w:sz w:val="28"/>
          <w:szCs w:val="28"/>
        </w:rPr>
        <w:t>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E3F4B14" w14:textId="2251A359" w:rsidR="005D7A1B" w:rsidRPr="00A579D1" w:rsidRDefault="005D7A1B" w:rsidP="00A579D1">
      <w:pPr>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8B3A32">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w:t>
      </w:r>
      <w:r w:rsidR="00777D4F">
        <w:rPr>
          <w:rFonts w:ascii="Times New Roman" w:hAnsi="Times New Roman"/>
          <w:bCs/>
          <w:sz w:val="28"/>
          <w:szCs w:val="28"/>
        </w:rPr>
        <w:t xml:space="preserve">ая 2012 г., </w:t>
      </w:r>
      <w:r w:rsidRPr="005D1900">
        <w:rPr>
          <w:rFonts w:ascii="Times New Roman" w:hAnsi="Times New Roman"/>
          <w:bCs/>
          <w:sz w:val="28"/>
          <w:szCs w:val="28"/>
        </w:rPr>
        <w:t>№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777D4F">
        <w:rPr>
          <w:rFonts w:ascii="Times New Roman" w:hAnsi="Times New Roman"/>
          <w:bCs/>
          <w:sz w:val="28"/>
          <w:szCs w:val="28"/>
        </w:rPr>
        <w:t xml:space="preserve"> </w:t>
      </w:r>
      <w:r w:rsidRPr="005D1900">
        <w:rPr>
          <w:rFonts w:ascii="Times New Roman" w:hAnsi="Times New Roman"/>
          <w:bCs/>
          <w:sz w:val="28"/>
          <w:szCs w:val="28"/>
        </w:rPr>
        <w:t xml:space="preserve">14 от 30 ноября 2022г., ФГОС СПО по </w:t>
      </w:r>
      <w:r w:rsidR="00984938">
        <w:rPr>
          <w:rFonts w:ascii="Times New Roman" w:hAnsi="Times New Roman"/>
          <w:bCs/>
          <w:sz w:val="28"/>
          <w:szCs w:val="28"/>
        </w:rPr>
        <w:t>специальности:</w:t>
      </w:r>
      <w:bookmarkEnd w:id="1"/>
      <w:bookmarkEnd w:id="2"/>
    </w:p>
    <w:p w14:paraId="7472EC71" w14:textId="26EBADDA" w:rsidR="00A579D1" w:rsidRPr="00CF4E85" w:rsidRDefault="008B3A32" w:rsidP="008B3A32">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Pr>
          <w:rFonts w:ascii="Times New Roman" w:hAnsi="Times New Roman"/>
          <w:bCs/>
          <w:sz w:val="28"/>
          <w:szCs w:val="28"/>
        </w:rPr>
        <w:tab/>
      </w:r>
      <w:r w:rsidR="00A579D1">
        <w:rPr>
          <w:rFonts w:ascii="Times New Roman" w:hAnsi="Times New Roman"/>
          <w:bCs/>
          <w:sz w:val="28"/>
          <w:szCs w:val="28"/>
        </w:rPr>
        <w:t>08.02.04 Водоснабжение и водоотведение,</w:t>
      </w:r>
      <w:r w:rsidR="00A579D1" w:rsidRPr="002671D8">
        <w:rPr>
          <w:rFonts w:ascii="Times New Roman" w:hAnsi="Times New Roman"/>
          <w:bCs/>
          <w:sz w:val="28"/>
          <w:szCs w:val="28"/>
        </w:rPr>
        <w:t xml:space="preserve"> утвержденного</w:t>
      </w:r>
      <w:r w:rsidR="00A579D1" w:rsidRPr="00497EE3">
        <w:rPr>
          <w:rFonts w:ascii="Times New Roman" w:hAnsi="Times New Roman"/>
          <w:bCs/>
          <w:sz w:val="28"/>
          <w:szCs w:val="28"/>
        </w:rPr>
        <w:t xml:space="preserve"> приказом Мин</w:t>
      </w:r>
      <w:r w:rsidR="00A579D1">
        <w:rPr>
          <w:rFonts w:ascii="Times New Roman" w:hAnsi="Times New Roman"/>
          <w:bCs/>
          <w:sz w:val="28"/>
          <w:szCs w:val="28"/>
        </w:rPr>
        <w:t xml:space="preserve">истерства </w:t>
      </w:r>
      <w:r w:rsidR="00777D4F">
        <w:rPr>
          <w:rFonts w:ascii="Times New Roman" w:hAnsi="Times New Roman"/>
          <w:bCs/>
          <w:sz w:val="28"/>
          <w:szCs w:val="28"/>
        </w:rPr>
        <w:t>просвещения Российской Федерации</w:t>
      </w:r>
      <w:r w:rsidR="00A579D1" w:rsidRPr="00497EE3">
        <w:rPr>
          <w:rFonts w:ascii="Times New Roman" w:hAnsi="Times New Roman"/>
          <w:bCs/>
          <w:sz w:val="28"/>
          <w:szCs w:val="28"/>
        </w:rPr>
        <w:t xml:space="preserve"> </w:t>
      </w:r>
      <w:r w:rsidR="00A579D1" w:rsidRPr="002671D8">
        <w:rPr>
          <w:rFonts w:ascii="Times New Roman" w:hAnsi="Times New Roman"/>
          <w:bCs/>
          <w:sz w:val="28"/>
          <w:szCs w:val="28"/>
        </w:rPr>
        <w:t>от 28 июня 2023 г.</w:t>
      </w:r>
      <w:r w:rsidR="00A579D1">
        <w:rPr>
          <w:rFonts w:ascii="Times New Roman" w:hAnsi="Times New Roman"/>
          <w:bCs/>
          <w:sz w:val="28"/>
          <w:szCs w:val="28"/>
        </w:rPr>
        <w:t>,</w:t>
      </w:r>
      <w:r w:rsidR="00A579D1" w:rsidRPr="002671D8">
        <w:rPr>
          <w:rFonts w:ascii="Times New Roman" w:hAnsi="Times New Roman"/>
          <w:bCs/>
          <w:sz w:val="28"/>
          <w:szCs w:val="28"/>
        </w:rPr>
        <w:t xml:space="preserve"> № 489</w:t>
      </w:r>
      <w:r w:rsidR="00A579D1" w:rsidRPr="00A35EC3">
        <w:rPr>
          <w:rFonts w:ascii="Times New Roman" w:hAnsi="Times New Roman"/>
          <w:bCs/>
          <w:sz w:val="28"/>
          <w:szCs w:val="28"/>
        </w:rPr>
        <w:t xml:space="preserve"> </w:t>
      </w:r>
      <w:r w:rsidR="00A579D1">
        <w:rPr>
          <w:rFonts w:ascii="Times New Roman" w:hAnsi="Times New Roman"/>
          <w:bCs/>
          <w:sz w:val="28"/>
          <w:szCs w:val="28"/>
        </w:rPr>
        <w:t xml:space="preserve">(зарегистрировано Министерством юстиции РФ от 1 августа 2023 г., </w:t>
      </w:r>
      <w:proofErr w:type="gramStart"/>
      <w:r w:rsidR="00A579D1">
        <w:rPr>
          <w:rFonts w:ascii="Times New Roman" w:hAnsi="Times New Roman"/>
          <w:bCs/>
          <w:sz w:val="28"/>
          <w:szCs w:val="28"/>
        </w:rPr>
        <w:t>регистрационный</w:t>
      </w:r>
      <w:proofErr w:type="gramEnd"/>
      <w:r w:rsidR="00A579D1">
        <w:rPr>
          <w:rFonts w:ascii="Times New Roman" w:hAnsi="Times New Roman"/>
          <w:bCs/>
          <w:sz w:val="28"/>
          <w:szCs w:val="28"/>
        </w:rPr>
        <w:t xml:space="preserve"> №74555).</w:t>
      </w:r>
    </w:p>
    <w:p w14:paraId="6D30224B" w14:textId="77777777" w:rsidR="005D7A1B" w:rsidRPr="005D1900" w:rsidRDefault="005D7A1B" w:rsidP="005D7A1B">
      <w:pPr>
        <w:rPr>
          <w:rFonts w:ascii="Times New Roman" w:eastAsia="Calibri" w:hAnsi="Times New Roman"/>
          <w:sz w:val="28"/>
          <w:szCs w:val="28"/>
        </w:rPr>
      </w:pPr>
    </w:p>
    <w:p w14:paraId="6AA083E4" w14:textId="77777777" w:rsidR="005D7A1B" w:rsidRPr="005D1900" w:rsidRDefault="005D7A1B" w:rsidP="005D7A1B">
      <w:pPr>
        <w:rPr>
          <w:rFonts w:ascii="Times New Roman" w:eastAsia="Calibri"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5B4A85C3"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proofErr w:type="spellStart"/>
            <w:r w:rsidRPr="005D1900">
              <w:rPr>
                <w:rFonts w:ascii="Times New Roman" w:eastAsia="Times New Roman" w:hAnsi="Times New Roman" w:cs="Times New Roman"/>
                <w:sz w:val="28"/>
                <w:szCs w:val="28"/>
                <w:lang w:val="ru-RU"/>
              </w:rPr>
              <w:t>Услови</w:t>
            </w:r>
            <w:proofErr w:type="spellEnd"/>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реализации</w:t>
            </w:r>
            <w:proofErr w:type="spellEnd"/>
            <w:r w:rsidRPr="005D1900">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учебной</w:t>
            </w:r>
            <w:proofErr w:type="spellEnd"/>
            <w:r w:rsidR="00777D4F">
              <w:rPr>
                <w:rFonts w:ascii="Times New Roman" w:eastAsia="Times New Roman" w:hAnsi="Times New Roman" w:cs="Times New Roman"/>
                <w:sz w:val="28"/>
                <w:szCs w:val="28"/>
                <w:lang w:val="ru-RU"/>
              </w:rPr>
              <w:t xml:space="preserve"> </w:t>
            </w:r>
            <w:proofErr w:type="spellStart"/>
            <w:r w:rsidRPr="005D1900">
              <w:rPr>
                <w:rFonts w:ascii="Times New Roman" w:eastAsia="Times New Roman" w:hAnsi="Times New Roman" w:cs="Times New Roman"/>
                <w:sz w:val="28"/>
                <w:szCs w:val="28"/>
              </w:rPr>
              <w:t>дисциплины</w:t>
            </w:r>
            <w:proofErr w:type="spellEnd"/>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w:t>
      </w:r>
      <w:proofErr w:type="gramStart"/>
      <w:r w:rsidRPr="005D7A1B">
        <w:rPr>
          <w:rFonts w:ascii="Times New Roman" w:hAnsi="Times New Roman"/>
          <w:b/>
          <w:sz w:val="28"/>
          <w:szCs w:val="28"/>
        </w:rPr>
        <w:t>РАБОЧЕЙ</w:t>
      </w:r>
      <w:proofErr w:type="gramEnd"/>
      <w:r w:rsidRPr="005D7A1B">
        <w:rPr>
          <w:rFonts w:ascii="Times New Roman" w:hAnsi="Times New Roman"/>
          <w:b/>
          <w:sz w:val="28"/>
          <w:szCs w:val="28"/>
        </w:rPr>
        <w:t xml:space="preserve">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2D186E06" w14:textId="680A132C" w:rsidR="00A579D1" w:rsidRPr="00CF4E85" w:rsidRDefault="005D7A1B" w:rsidP="00A5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Pr="005D1900">
        <w:rPr>
          <w:rFonts w:ascii="Times New Roman" w:hAnsi="Times New Roman"/>
          <w:sz w:val="28"/>
          <w:szCs w:val="28"/>
        </w:rPr>
        <w:tab/>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00A579D1">
        <w:rPr>
          <w:rFonts w:ascii="Times New Roman" w:hAnsi="Times New Roman"/>
          <w:sz w:val="28"/>
          <w:szCs w:val="28"/>
        </w:rPr>
        <w:t xml:space="preserve"> </w:t>
      </w:r>
      <w:r w:rsidR="00A579D1">
        <w:rPr>
          <w:rFonts w:ascii="Times New Roman" w:hAnsi="Times New Roman"/>
          <w:spacing w:val="-2"/>
          <w:sz w:val="28"/>
          <w:szCs w:val="28"/>
        </w:rPr>
        <w:t xml:space="preserve">основной </w:t>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по</w:t>
      </w:r>
      <w:r w:rsidR="00A579D1">
        <w:rPr>
          <w:rFonts w:ascii="Times New Roman" w:hAnsi="Times New Roman"/>
          <w:bCs/>
          <w:sz w:val="28"/>
          <w:szCs w:val="28"/>
        </w:rPr>
        <w:t xml:space="preserve"> специальности</w:t>
      </w:r>
      <w:r w:rsidR="00984938" w:rsidRPr="005D1900">
        <w:rPr>
          <w:rFonts w:ascii="Times New Roman" w:hAnsi="Times New Roman"/>
          <w:bCs/>
          <w:sz w:val="28"/>
          <w:szCs w:val="28"/>
        </w:rPr>
        <w:t xml:space="preserve"> </w:t>
      </w:r>
      <w:r w:rsidR="00A579D1">
        <w:rPr>
          <w:rFonts w:ascii="Times New Roman" w:hAnsi="Times New Roman"/>
          <w:bCs/>
          <w:sz w:val="28"/>
          <w:szCs w:val="28"/>
        </w:rPr>
        <w:t>08.02.04 Водоснабжение и водоотведение.</w:t>
      </w:r>
    </w:p>
    <w:p w14:paraId="7135FE2F" w14:textId="3639811D" w:rsidR="00E46609" w:rsidRDefault="00E46609" w:rsidP="00A579D1">
      <w:pPr>
        <w:spacing w:after="0"/>
        <w:jc w:val="both"/>
        <w:rPr>
          <w:rFonts w:ascii="Times New Roman" w:hAnsi="Times New Roman"/>
          <w:b/>
          <w:sz w:val="28"/>
          <w:szCs w:val="28"/>
        </w:rPr>
      </w:pPr>
    </w:p>
    <w:p w14:paraId="786C75AA" w14:textId="61D2DB5A" w:rsidR="005D7A1B" w:rsidRPr="005D7A1B" w:rsidRDefault="005D7A1B" w:rsidP="005D7A1B">
      <w:pPr>
        <w:pStyle w:val="ab"/>
        <w:widowControl w:val="0"/>
        <w:numPr>
          <w:ilvl w:val="1"/>
          <w:numId w:val="12"/>
        </w:numPr>
        <w:tabs>
          <w:tab w:val="left" w:pos="1364"/>
        </w:tabs>
        <w:autoSpaceDE w:val="0"/>
        <w:autoSpaceDN w:val="0"/>
        <w:spacing w:after="0" w:line="276" w:lineRule="auto"/>
        <w:ind w:left="712" w:hanging="298"/>
        <w:contextualSpacing w:val="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73EAE6CD" w14:textId="77777777" w:rsidR="005D7A1B" w:rsidRPr="005D7A1B" w:rsidRDefault="005D7A1B" w:rsidP="005D7A1B">
      <w:pPr>
        <w:tabs>
          <w:tab w:val="left" w:pos="1570"/>
        </w:tabs>
        <w:rPr>
          <w:rFonts w:ascii="Times New Roman" w:hAnsi="Times New Roman"/>
          <w:b/>
          <w:sz w:val="28"/>
          <w:szCs w:val="28"/>
        </w:rPr>
      </w:pPr>
      <w:r w:rsidRPr="005D7A1B">
        <w:rPr>
          <w:rFonts w:ascii="Times New Roman" w:hAnsi="Times New Roman"/>
          <w:b/>
          <w:sz w:val="28"/>
          <w:szCs w:val="28"/>
        </w:rPr>
        <w:t xml:space="preserve">  Цели </w:t>
      </w:r>
      <w:r w:rsidRPr="005D7A1B">
        <w:rPr>
          <w:rFonts w:ascii="Times New Roman" w:hAnsi="Times New Roman"/>
          <w:b/>
          <w:spacing w:val="-2"/>
          <w:sz w:val="28"/>
          <w:szCs w:val="28"/>
        </w:rPr>
        <w:t>дисциплины</w:t>
      </w:r>
    </w:p>
    <w:p w14:paraId="7299208D" w14:textId="77777777" w:rsidR="005D7A1B" w:rsidRPr="005D7A1B" w:rsidRDefault="005D7A1B" w:rsidP="005D7A1B">
      <w:pPr>
        <w:spacing w:after="0" w:line="276" w:lineRule="auto"/>
        <w:ind w:firstLine="709"/>
        <w:jc w:val="both"/>
        <w:rPr>
          <w:rFonts w:ascii="Times New Roman" w:hAnsi="Times New Roman"/>
          <w:b/>
          <w:sz w:val="28"/>
          <w:szCs w:val="28"/>
        </w:rPr>
      </w:pPr>
      <w:proofErr w:type="gramStart"/>
      <w:r w:rsidRPr="005D7A1B">
        <w:rPr>
          <w:rFonts w:ascii="Times New Roman" w:hAnsi="Times New Roman"/>
          <w:sz w:val="28"/>
          <w:szCs w:val="28"/>
        </w:rPr>
        <w:t xml:space="preserve">Цели изучения Литературы состоят в </w:t>
      </w:r>
      <w:proofErr w:type="spellStart"/>
      <w:r w:rsidRPr="005D7A1B">
        <w:rPr>
          <w:rFonts w:ascii="Times New Roman" w:hAnsi="Times New Roman"/>
          <w:sz w:val="28"/>
          <w:szCs w:val="28"/>
        </w:rPr>
        <w:t>сформированности</w:t>
      </w:r>
      <w:proofErr w:type="spellEnd"/>
      <w:r w:rsidRPr="005D7A1B">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5D7A1B">
        <w:rPr>
          <w:rFonts w:ascii="Times New Roman" w:hAnsi="Times New Roman"/>
          <w:sz w:val="28"/>
          <w:szCs w:val="28"/>
        </w:rPr>
        <w:t xml:space="preserve"> </w:t>
      </w:r>
      <w:proofErr w:type="gramStart"/>
      <w:r w:rsidRPr="005D7A1B">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 xml:space="preserve">дисциплины </w:t>
      </w:r>
      <w:proofErr w:type="gramStart"/>
      <w:r w:rsidRPr="005D7A1B">
        <w:rPr>
          <w:rFonts w:ascii="Times New Roman" w:hAnsi="Times New Roman"/>
          <w:b/>
          <w:sz w:val="28"/>
          <w:szCs w:val="28"/>
        </w:rPr>
        <w:t>соответствии</w:t>
      </w:r>
      <w:proofErr w:type="gramEnd"/>
      <w:r w:rsidRPr="005D7A1B">
        <w:rPr>
          <w:rFonts w:ascii="Times New Roman" w:hAnsi="Times New Roman"/>
          <w:b/>
          <w:sz w:val="28"/>
          <w:szCs w:val="28"/>
        </w:rPr>
        <w:t xml:space="preserve">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proofErr w:type="gramStart"/>
            <w:r>
              <w:rPr>
                <w:spacing w:val="-2"/>
                <w:sz w:val="28"/>
                <w:szCs w:val="28"/>
                <w:lang w:val="ru-RU"/>
              </w:rPr>
              <w:t>.</w:t>
            </w:r>
            <w:proofErr w:type="gramEnd"/>
            <w:r w:rsidRPr="005D1900">
              <w:rPr>
                <w:sz w:val="28"/>
                <w:szCs w:val="28"/>
                <w:lang w:val="ru-RU"/>
              </w:rPr>
              <w:tab/>
            </w:r>
            <w:proofErr w:type="gramStart"/>
            <w:r w:rsidRPr="005D1900">
              <w:rPr>
                <w:spacing w:val="-10"/>
                <w:sz w:val="28"/>
                <w:szCs w:val="28"/>
                <w:lang w:val="ru-RU"/>
              </w:rPr>
              <w:t>и</w:t>
            </w:r>
            <w:proofErr w:type="gramEnd"/>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 xml:space="preserve">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proofErr w:type="gramStart"/>
            <w:r w:rsidRPr="005D1900">
              <w:rPr>
                <w:spacing w:val="-2"/>
                <w:sz w:val="28"/>
                <w:szCs w:val="28"/>
              </w:rPr>
              <w:t>профессиональной</w:t>
            </w:r>
            <w:proofErr w:type="spellEnd"/>
            <w:proofErr w:type="gram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 xml:space="preserve">деятельность </w:t>
            </w:r>
            <w:proofErr w:type="gramStart"/>
            <w:r w:rsidRPr="005D1900">
              <w:rPr>
                <w:sz w:val="28"/>
                <w:szCs w:val="28"/>
                <w:lang w:val="ru-RU"/>
              </w:rPr>
              <w:t>в</w:t>
            </w:r>
            <w:proofErr w:type="gramEnd"/>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w:t>
            </w:r>
            <w:proofErr w:type="gramStart"/>
            <w:r w:rsidRPr="005D1900">
              <w:rPr>
                <w:sz w:val="28"/>
                <w:szCs w:val="28"/>
                <w:lang w:val="ru-RU"/>
              </w:rPr>
              <w:t>о-</w:t>
            </w:r>
            <w:proofErr w:type="gramEnd"/>
            <w:r w:rsidRPr="005D1900">
              <w:rPr>
                <w:sz w:val="28"/>
                <w:szCs w:val="28"/>
                <w:lang w:val="ru-RU"/>
              </w:rPr>
              <w:t xml:space="preserve">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w:t>
            </w:r>
            <w:proofErr w:type="gramStart"/>
            <w:r w:rsidRPr="005D1900">
              <w:rPr>
                <w:sz w:val="28"/>
                <w:szCs w:val="28"/>
                <w:lang w:val="ru-RU"/>
              </w:rPr>
              <w:t>созданная</w:t>
            </w:r>
            <w:proofErr w:type="gramEnd"/>
            <w:r w:rsidRPr="005D1900">
              <w:rPr>
                <w:sz w:val="28"/>
                <w:szCs w:val="28"/>
                <w:lang w:val="ru-RU"/>
              </w:rPr>
              <w:t xml:space="preserve">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t>ОК</w:t>
            </w:r>
            <w:proofErr w:type="gramEnd"/>
            <w:r w:rsidRPr="005D1900">
              <w:rPr>
                <w:sz w:val="28"/>
                <w:szCs w:val="28"/>
                <w:lang w:val="ru-RU"/>
              </w:rPr>
              <w:t xml:space="preserve">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proofErr w:type="gramStart"/>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roofErr w:type="gramEnd"/>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w:t>
            </w:r>
            <w:proofErr w:type="gramStart"/>
            <w:r w:rsidRPr="005D1900">
              <w:rPr>
                <w:sz w:val="28"/>
                <w:szCs w:val="28"/>
                <w:lang w:val="ru-RU"/>
              </w:rPr>
              <w:t>обучающимися</w:t>
            </w:r>
            <w:proofErr w:type="gramEnd"/>
            <w:r w:rsidRPr="005D1900">
              <w:rPr>
                <w:sz w:val="28"/>
                <w:szCs w:val="28"/>
                <w:lang w:val="ru-RU"/>
              </w:rPr>
              <w:t xml:space="preserve">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proofErr w:type="gramStart"/>
            <w:r w:rsidRPr="005D1900">
              <w:rPr>
                <w:sz w:val="28"/>
                <w:szCs w:val="28"/>
                <w:lang w:val="ru-RU"/>
              </w:rPr>
              <w:t>)</w:t>
            </w:r>
            <w:r w:rsidRPr="005D1900">
              <w:rPr>
                <w:spacing w:val="-2"/>
                <w:sz w:val="28"/>
                <w:szCs w:val="28"/>
                <w:lang w:val="ru-RU"/>
              </w:rPr>
              <w:t>ф</w:t>
            </w:r>
            <w:proofErr w:type="gramEnd"/>
            <w:r w:rsidRPr="005D1900">
              <w:rPr>
                <w:spacing w:val="-2"/>
                <w:sz w:val="28"/>
                <w:szCs w:val="28"/>
                <w:lang w:val="ru-RU"/>
              </w:rPr>
              <w:t>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sidRPr="005D1900">
              <w:rPr>
                <w:sz w:val="28"/>
                <w:szCs w:val="28"/>
                <w:lang w:val="ru-RU"/>
              </w:rPr>
              <w:t>к</w:t>
            </w:r>
            <w:proofErr w:type="gramEnd"/>
            <w:r w:rsidRPr="005D1900">
              <w:rPr>
                <w:sz w:val="28"/>
                <w:szCs w:val="28"/>
                <w:lang w:val="ru-RU"/>
              </w:rPr>
              <w:t xml:space="preserve">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художественной литературы в его эстетической функции, об изобразительн</w:t>
            </w:r>
            <w:proofErr w:type="gramStart"/>
            <w:r w:rsidRPr="005D1900">
              <w:rPr>
                <w:sz w:val="28"/>
                <w:szCs w:val="28"/>
                <w:lang w:val="ru-RU"/>
              </w:rPr>
              <w:t>о-</w:t>
            </w:r>
            <w:proofErr w:type="gramEnd"/>
            <w:r w:rsidRPr="005D1900">
              <w:rPr>
                <w:sz w:val="28"/>
                <w:szCs w:val="28"/>
                <w:lang w:val="ru-RU"/>
              </w:rPr>
              <w:t xml:space="preserve">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proofErr w:type="gramStart"/>
            <w:r w:rsidRPr="005D1900">
              <w:rPr>
                <w:spacing w:val="-2"/>
                <w:sz w:val="28"/>
                <w:szCs w:val="28"/>
                <w:lang w:val="ru-RU"/>
              </w:rPr>
              <w:t>традиционных</w:t>
            </w:r>
            <w:proofErr w:type="gramEnd"/>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w:t>
            </w:r>
            <w:proofErr w:type="gramStart"/>
            <w:r w:rsidRPr="005D1900">
              <w:rPr>
                <w:sz w:val="28"/>
                <w:szCs w:val="28"/>
                <w:lang w:val="ru-RU"/>
              </w:rPr>
              <w:t>обучающимися</w:t>
            </w:r>
            <w:proofErr w:type="gramEnd"/>
            <w:r w:rsidRPr="005D1900">
              <w:rPr>
                <w:sz w:val="28"/>
                <w:szCs w:val="28"/>
                <w:lang w:val="ru-RU"/>
              </w:rPr>
              <w:t xml:space="preserve">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 xml:space="preserve">овладение навыками </w:t>
            </w:r>
            <w:proofErr w:type="gramStart"/>
            <w:r>
              <w:rPr>
                <w:sz w:val="28"/>
                <w:szCs w:val="28"/>
                <w:lang w:val="ru-RU"/>
              </w:rPr>
              <w:t>учебно-</w:t>
            </w:r>
            <w:r w:rsidRPr="005D1900">
              <w:rPr>
                <w:sz w:val="28"/>
                <w:szCs w:val="28"/>
                <w:lang w:val="ru-RU"/>
              </w:rPr>
              <w:t>исследовательской</w:t>
            </w:r>
            <w:proofErr w:type="gramEnd"/>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77777777" w:rsidR="005D7A1B" w:rsidRPr="005D1900" w:rsidRDefault="005D7A1B" w:rsidP="005D7A1B">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77777777" w:rsidR="005D7A1B" w:rsidRPr="005D1900" w:rsidRDefault="005D7A1B" w:rsidP="005D7A1B">
            <w:pPr>
              <w:pStyle w:val="TableParagraph"/>
              <w:spacing w:line="276" w:lineRule="auto"/>
              <w:ind w:left="107" w:right="1477"/>
              <w:rPr>
                <w:sz w:val="28"/>
                <w:szCs w:val="28"/>
                <w:lang w:val="ru-RU"/>
              </w:rPr>
            </w:pPr>
            <w:r>
              <w:rPr>
                <w:sz w:val="28"/>
                <w:szCs w:val="28"/>
                <w:lang w:val="ru-RU"/>
              </w:rPr>
              <w:t>документация на государствен</w:t>
            </w:r>
            <w:r w:rsidRPr="005D1900">
              <w:rPr>
                <w:sz w:val="28"/>
                <w:szCs w:val="28"/>
                <w:lang w:val="ru-RU"/>
              </w:rPr>
              <w:t xml:space="preserve">ном </w:t>
            </w:r>
            <w:r w:rsidRPr="005D1900">
              <w:rPr>
                <w:spacing w:val="-10"/>
                <w:sz w:val="28"/>
                <w:szCs w:val="28"/>
                <w:lang w:val="ru-RU"/>
              </w:rPr>
              <w:t>и</w:t>
            </w:r>
            <w:r>
              <w:rPr>
                <w:sz w:val="28"/>
                <w:szCs w:val="28"/>
                <w:lang w:val="ru-RU"/>
              </w:rPr>
              <w:t xml:space="preserve"> </w:t>
            </w:r>
            <w:r w:rsidRPr="005D1900">
              <w:rPr>
                <w:sz w:val="28"/>
                <w:szCs w:val="28"/>
                <w:lang w:val="ru-RU"/>
              </w:rPr>
              <w:t xml:space="preserve">иностранном </w:t>
            </w:r>
            <w:r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A579D1" w:rsidRPr="005D1900" w14:paraId="51662687" w14:textId="77777777" w:rsidTr="007F2449">
        <w:trPr>
          <w:trHeight w:val="2122"/>
        </w:trPr>
        <w:tc>
          <w:tcPr>
            <w:tcW w:w="3540" w:type="dxa"/>
            <w:tcBorders>
              <w:top w:val="single" w:sz="4" w:space="0" w:color="auto"/>
              <w:left w:val="single" w:sz="4" w:space="0" w:color="auto"/>
              <w:bottom w:val="single" w:sz="4" w:space="0" w:color="auto"/>
              <w:right w:val="single" w:sz="4" w:space="0" w:color="auto"/>
            </w:tcBorders>
          </w:tcPr>
          <w:p w14:paraId="075B479F" w14:textId="2A6489B9" w:rsidR="00A579D1" w:rsidRPr="00281019" w:rsidRDefault="00145752" w:rsidP="00A579D1">
            <w:pPr>
              <w:shd w:val="clear" w:color="auto" w:fill="FFFFFF"/>
              <w:spacing w:line="276" w:lineRule="auto"/>
              <w:rPr>
                <w:rFonts w:ascii="Times New Roman" w:eastAsia="Times New Roman" w:hAnsi="Times New Roman" w:cs="Times New Roman"/>
                <w:color w:val="1A1A1A"/>
                <w:sz w:val="28"/>
                <w:szCs w:val="28"/>
                <w:lang w:val="ru-RU"/>
              </w:rPr>
            </w:pPr>
            <w:r>
              <w:rPr>
                <w:rFonts w:ascii="Times New Roman" w:eastAsia="Times New Roman" w:hAnsi="Times New Roman" w:cs="Times New Roman"/>
                <w:color w:val="1A1A1A"/>
                <w:sz w:val="28"/>
                <w:szCs w:val="28"/>
                <w:lang w:val="ru-RU"/>
              </w:rPr>
              <w:lastRenderedPageBreak/>
              <w:t>ПК 2</w:t>
            </w:r>
            <w:r w:rsidR="00A579D1" w:rsidRPr="00281019">
              <w:rPr>
                <w:rFonts w:ascii="Times New Roman" w:eastAsia="Times New Roman" w:hAnsi="Times New Roman" w:cs="Times New Roman"/>
                <w:color w:val="1A1A1A"/>
                <w:sz w:val="28"/>
                <w:szCs w:val="28"/>
                <w:lang w:val="ru-RU"/>
              </w:rPr>
              <w:t>.1.</w:t>
            </w:r>
          </w:p>
          <w:p w14:paraId="4BB0879E" w14:textId="52F751EC" w:rsidR="00A579D1" w:rsidRPr="00C07822" w:rsidRDefault="00145752" w:rsidP="00A579D1">
            <w:pPr>
              <w:pStyle w:val="TableParagraph"/>
              <w:spacing w:line="276" w:lineRule="auto"/>
              <w:ind w:left="0"/>
              <w:rPr>
                <w:sz w:val="28"/>
                <w:szCs w:val="28"/>
                <w:highlight w:val="yellow"/>
                <w:lang w:val="ru-RU"/>
              </w:rPr>
            </w:pPr>
            <w:r w:rsidRPr="00145752">
              <w:rPr>
                <w:sz w:val="28"/>
                <w:szCs w:val="28"/>
                <w:lang w:val="ru-RU"/>
              </w:rPr>
              <w:t>Проверять техническое состояние систем водоснабжения и водоотведения</w:t>
            </w:r>
          </w:p>
        </w:tc>
        <w:tc>
          <w:tcPr>
            <w:tcW w:w="6401" w:type="dxa"/>
          </w:tcPr>
          <w:p w14:paraId="2E70B8D5" w14:textId="77777777" w:rsidR="00A579D1" w:rsidRPr="005D1900" w:rsidRDefault="00A579D1" w:rsidP="00A579D1">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56F9A85" w14:textId="55F64189" w:rsidR="00A579D1" w:rsidRPr="005D1900" w:rsidRDefault="00A579D1" w:rsidP="00A579D1">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w:t>
            </w:r>
            <w:r>
              <w:rPr>
                <w:sz w:val="28"/>
                <w:szCs w:val="28"/>
                <w:lang w:val="ru-RU"/>
              </w:rPr>
              <w:t>и учебных и социальных проектов.</w:t>
            </w:r>
          </w:p>
          <w:p w14:paraId="4E4FA904" w14:textId="5D4DF621" w:rsidR="00A579D1" w:rsidRPr="00B9158B" w:rsidRDefault="00A579D1" w:rsidP="00A579D1">
            <w:pPr>
              <w:adjustRightInd w:val="0"/>
              <w:spacing w:after="68" w:line="276" w:lineRule="auto"/>
              <w:jc w:val="both"/>
              <w:rPr>
                <w:sz w:val="28"/>
                <w:szCs w:val="28"/>
                <w:lang w:val="ru-RU"/>
              </w:rPr>
            </w:pPr>
          </w:p>
        </w:tc>
        <w:tc>
          <w:tcPr>
            <w:tcW w:w="4797" w:type="dxa"/>
          </w:tcPr>
          <w:p w14:paraId="1587C3AD" w14:textId="77777777" w:rsidR="00A579D1" w:rsidRPr="005D1900" w:rsidRDefault="00A579D1" w:rsidP="00A579D1">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w:t>
            </w:r>
            <w:proofErr w:type="gramStart"/>
            <w:r w:rsidRPr="005D1900">
              <w:rPr>
                <w:sz w:val="28"/>
                <w:szCs w:val="28"/>
                <w:lang w:val="ru-RU"/>
              </w:rPr>
              <w:t>кст тв</w:t>
            </w:r>
            <w:proofErr w:type="gramEnd"/>
            <w:r w:rsidRPr="005D1900">
              <w:rPr>
                <w:sz w:val="28"/>
                <w:szCs w:val="28"/>
                <w:lang w:val="ru-RU"/>
              </w:rPr>
              <w:t>орчества писателя в процессе анализа художественных произведений,</w:t>
            </w:r>
          </w:p>
          <w:p w14:paraId="6113D884" w14:textId="146A71C8" w:rsidR="00A579D1" w:rsidRPr="00B9158B" w:rsidRDefault="00A579D1" w:rsidP="00A579D1">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399430A6" w:rsidR="00B40B36" w:rsidRDefault="00CE5230" w:rsidP="00CE5230">
      <w:pPr>
        <w:pStyle w:val="10"/>
        <w:ind w:left="644" w:firstLine="0"/>
        <w:rPr>
          <w:sz w:val="28"/>
          <w:szCs w:val="28"/>
        </w:rPr>
      </w:pPr>
      <w:bookmarkStart w:id="5" w:name="__RefHeading___3"/>
      <w:bookmarkEnd w:id="5"/>
      <w:r w:rsidRPr="00BB25B2">
        <w:rPr>
          <w:b/>
          <w:sz w:val="28"/>
          <w:szCs w:val="28"/>
        </w:rPr>
        <w:lastRenderedPageBreak/>
        <w:t xml:space="preserve">2.2. </w:t>
      </w:r>
      <w:r w:rsidR="00EA6C2B" w:rsidRPr="00BB25B2">
        <w:rPr>
          <w:b/>
          <w:sz w:val="28"/>
          <w:szCs w:val="28"/>
        </w:rPr>
        <w:t>Тематический план и содержание дисциплины</w:t>
      </w:r>
      <w:r w:rsidR="00EA6C2B" w:rsidRPr="00BB25B2">
        <w:rPr>
          <w:sz w:val="28"/>
          <w:szCs w:val="28"/>
        </w:rPr>
        <w:t xml:space="preserve"> </w:t>
      </w: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BB25B2" w14:paraId="1AF0E22D" w14:textId="77777777" w:rsidTr="00BB25B2">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0D5AD18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7024909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CBD05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370376C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BB25B2" w14:paraId="45F8C56B" w14:textId="77777777" w:rsidTr="00BB25B2">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2621941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713A211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5E149C8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57C5451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BB25B2" w14:paraId="558B010B" w14:textId="77777777" w:rsidTr="00BB25B2">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73BA84F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BB25B2" w14:paraId="313ED88C"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0B3E7A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20C9BCC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765C7F2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5586D8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1CE6261D"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30631A6"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FAB8F63" w14:textId="6603513B"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A899E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62479E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0653DA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6FA117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27DFDF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684DBD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1F2FBF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1B9B87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0A18734A"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450F68F"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0FA57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004C8894" w14:textId="28502864"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320331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53C77A" w14:textId="77777777" w:rsidR="00BB25B2" w:rsidRDefault="00BB25B2">
            <w:pPr>
              <w:spacing w:after="0"/>
              <w:rPr>
                <w:rFonts w:ascii="Times New Roman" w:hAnsi="Times New Roman"/>
                <w:sz w:val="28"/>
                <w:szCs w:val="28"/>
              </w:rPr>
            </w:pPr>
          </w:p>
        </w:tc>
      </w:tr>
      <w:tr w:rsidR="00BB25B2" w14:paraId="4280C6A3"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70B8D03"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2D8F9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0BEA9C7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25487FBE" w14:textId="77777777" w:rsidTr="00BB25B2">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1513367"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1.1.</w:t>
            </w:r>
          </w:p>
          <w:p w14:paraId="032DEE9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14277146"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4831506A"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26E6D604"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00AD1353"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CB0FA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B242B8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5A5847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9D7727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94F9F1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E96A1E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3CCDF8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5A7E6A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3FDE1677" w14:textId="77777777" w:rsidTr="00BB25B2">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596527"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8A6D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4AA302C6" w14:textId="262A43A5"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AAE53B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CDD7D7" w14:textId="77777777" w:rsidR="00BB25B2" w:rsidRDefault="00BB25B2">
            <w:pPr>
              <w:spacing w:after="0"/>
              <w:rPr>
                <w:rFonts w:ascii="Times New Roman" w:hAnsi="Times New Roman"/>
                <w:sz w:val="28"/>
                <w:szCs w:val="28"/>
              </w:rPr>
            </w:pPr>
          </w:p>
        </w:tc>
      </w:tr>
      <w:tr w:rsidR="00BB25B2" w14:paraId="6272DD8A"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610B862"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7E69B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2EA92F8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8FFB9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DB2E11C" w14:textId="77777777" w:rsidR="00BB25B2" w:rsidRDefault="00BB25B2">
            <w:pPr>
              <w:spacing w:after="0"/>
              <w:rPr>
                <w:rFonts w:ascii="Times New Roman" w:hAnsi="Times New Roman"/>
                <w:sz w:val="28"/>
                <w:szCs w:val="28"/>
              </w:rPr>
            </w:pPr>
          </w:p>
        </w:tc>
      </w:tr>
      <w:tr w:rsidR="00BB25B2" w14:paraId="739F8FCD"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BA9E653"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1.2.</w:t>
            </w:r>
          </w:p>
          <w:p w14:paraId="6FF5ED4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w:t>
            </w:r>
            <w:proofErr w:type="gramStart"/>
            <w:r>
              <w:rPr>
                <w:rFonts w:ascii="Times New Roman" w:hAnsi="Times New Roman"/>
                <w:sz w:val="28"/>
                <w:szCs w:val="28"/>
              </w:rPr>
              <w:t>обломовщина</w:t>
            </w:r>
            <w:proofErr w:type="gramEnd"/>
            <w:r>
              <w:rPr>
                <w:rFonts w:ascii="Times New Roman" w:hAnsi="Times New Roman"/>
                <w:sz w:val="28"/>
                <w:szCs w:val="28"/>
              </w:rPr>
              <w:t>» как социально-нравственное явление в романе А.И. Гончарова</w:t>
            </w:r>
          </w:p>
          <w:p w14:paraId="489C584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30F402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1C0526E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B27DF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696D42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355C63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CA1207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C6746D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115057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E7E6C0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30360A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3F430D98" w14:textId="77777777" w:rsidTr="00BB25B2">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B5CA0F6"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B97D00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p>
          <w:p w14:paraId="4A13EA5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w:t>
            </w:r>
            <w:proofErr w:type="gramStart"/>
            <w:r>
              <w:rPr>
                <w:rFonts w:ascii="Times New Roman" w:hAnsi="Times New Roman"/>
                <w:sz w:val="28"/>
                <w:szCs w:val="28"/>
              </w:rPr>
              <w:t>обломовщины</w:t>
            </w:r>
            <w:proofErr w:type="gramEnd"/>
            <w:r>
              <w:rPr>
                <w:rFonts w:ascii="Times New Roman" w:hAnsi="Times New Roman"/>
                <w:sz w:val="28"/>
                <w:szCs w:val="28"/>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7911F0F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4056C42C" w14:textId="3E71D713"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B0908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FA6060E" w14:textId="77777777" w:rsidR="00BB25B2" w:rsidRDefault="00BB25B2">
            <w:pPr>
              <w:spacing w:after="0"/>
              <w:rPr>
                <w:rFonts w:ascii="Times New Roman" w:hAnsi="Times New Roman"/>
                <w:sz w:val="28"/>
                <w:szCs w:val="28"/>
              </w:rPr>
            </w:pPr>
          </w:p>
        </w:tc>
      </w:tr>
      <w:tr w:rsidR="00BB25B2" w14:paraId="505C0769" w14:textId="77777777" w:rsidTr="00BB25B2">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6D5724"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FB4A82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70A433EA" w14:textId="3054CE58"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687DF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B60EA1" w14:textId="77777777" w:rsidR="00BB25B2" w:rsidRDefault="00BB25B2">
            <w:pPr>
              <w:spacing w:after="0"/>
              <w:rPr>
                <w:rFonts w:ascii="Times New Roman" w:hAnsi="Times New Roman"/>
                <w:sz w:val="28"/>
                <w:szCs w:val="28"/>
              </w:rPr>
            </w:pPr>
          </w:p>
        </w:tc>
      </w:tr>
      <w:tr w:rsidR="00BB25B2" w14:paraId="7BF2985C" w14:textId="77777777" w:rsidTr="00BB25B2">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5952793"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61C29D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317DE54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45D1122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B35C8F" w14:textId="77777777" w:rsidR="00BB25B2" w:rsidRDefault="00BB25B2">
            <w:pPr>
              <w:spacing w:after="0"/>
              <w:rPr>
                <w:rFonts w:ascii="Times New Roman" w:hAnsi="Times New Roman"/>
                <w:sz w:val="28"/>
                <w:szCs w:val="28"/>
              </w:rPr>
            </w:pPr>
          </w:p>
        </w:tc>
      </w:tr>
      <w:tr w:rsidR="00BB25B2" w14:paraId="4FBCC5D2" w14:textId="77777777" w:rsidTr="00BB25B2">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4CC0D64" w14:textId="407CC2A9"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Тема 1.3. </w:t>
            </w:r>
          </w:p>
          <w:p w14:paraId="432A8008"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507E906B"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227726B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1556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DA38D4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6F48B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45543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BDBE7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40C34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916CA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01993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B605B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A2388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5E76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03F45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5C1ED4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BB862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A6F08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E66885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886F7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328A1D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8D6644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D15B6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AC119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012C079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12C83C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3C915A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451A12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A9EE98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D716331"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1F71A68" w14:textId="77777777" w:rsidR="00BB25B2" w:rsidRDefault="00BB25B2">
            <w:pPr>
              <w:jc w:val="center"/>
              <w:rPr>
                <w:rFonts w:ascii="Times New Roman" w:hAnsi="Times New Roman"/>
                <w:sz w:val="28"/>
                <w:szCs w:val="28"/>
              </w:rPr>
            </w:pPr>
          </w:p>
        </w:tc>
      </w:tr>
      <w:tr w:rsidR="00BB25B2" w14:paraId="54D8CA80" w14:textId="77777777" w:rsidTr="00BB25B2">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7FDF26B"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449A04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1796A0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08975C9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31C8A2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1EC77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CD725FB" w14:textId="77777777" w:rsidR="00BB25B2" w:rsidRDefault="00BB25B2">
            <w:pPr>
              <w:spacing w:after="0"/>
              <w:rPr>
                <w:rFonts w:ascii="Times New Roman" w:hAnsi="Times New Roman"/>
                <w:sz w:val="28"/>
                <w:szCs w:val="28"/>
              </w:rPr>
            </w:pPr>
          </w:p>
        </w:tc>
      </w:tr>
      <w:tr w:rsidR="00BB25B2" w14:paraId="09FDB872" w14:textId="77777777" w:rsidTr="00BB25B2">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DD72CF"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8A2EA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652D03D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0AF8AE3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0140316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16B4D3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234EC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561F5B" w14:textId="77777777" w:rsidR="00BB25B2" w:rsidRDefault="00BB25B2">
            <w:pPr>
              <w:spacing w:after="0"/>
              <w:rPr>
                <w:rFonts w:ascii="Times New Roman" w:hAnsi="Times New Roman"/>
                <w:sz w:val="28"/>
                <w:szCs w:val="28"/>
              </w:rPr>
            </w:pPr>
          </w:p>
        </w:tc>
      </w:tr>
      <w:tr w:rsidR="00BB25B2" w14:paraId="5310C3D0" w14:textId="77777777" w:rsidTr="00BB25B2">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599A918"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F8DE5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30767EE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4CEE5E5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6FA54E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CCCE3D" w14:textId="77777777" w:rsidR="00BB25B2" w:rsidRDefault="00BB25B2">
            <w:pPr>
              <w:spacing w:after="0"/>
              <w:rPr>
                <w:rFonts w:ascii="Times New Roman" w:hAnsi="Times New Roman"/>
                <w:sz w:val="28"/>
                <w:szCs w:val="28"/>
              </w:rPr>
            </w:pPr>
          </w:p>
        </w:tc>
      </w:tr>
      <w:tr w:rsidR="00BB25B2" w14:paraId="184633D4" w14:textId="77777777" w:rsidTr="00BB25B2">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4534F19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1B25A87E"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0EBDB3C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1EA7AAF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2157C53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359AE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683AA0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41E341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5C151F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473258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072DAD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141880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A0C30F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0BE2A1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7A61E2C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6A5A3D99" w14:textId="77777777" w:rsidTr="00BB25B2">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83F1AC4" w14:textId="77777777" w:rsidR="00BB25B2" w:rsidRDefault="00BB25B2">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07F2A76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roofErr w:type="gramEnd"/>
          </w:p>
          <w:p w14:paraId="030BBD02" w14:textId="0D44AC2F"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5EB2D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00D0E1" w14:textId="77777777" w:rsidR="00BB25B2" w:rsidRDefault="00BB25B2">
            <w:pPr>
              <w:spacing w:after="0"/>
              <w:rPr>
                <w:rFonts w:ascii="Times New Roman" w:hAnsi="Times New Roman"/>
                <w:sz w:val="28"/>
                <w:szCs w:val="28"/>
              </w:rPr>
            </w:pPr>
          </w:p>
        </w:tc>
      </w:tr>
      <w:tr w:rsidR="00BB25B2" w14:paraId="32C9F644"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2FA0C26" w14:textId="77777777" w:rsidR="00BB25B2" w:rsidRDefault="00BB25B2">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6DB0C10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30EB1938" w14:textId="1E8E31F0"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63338C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6173145" w14:textId="77777777" w:rsidR="00BB25B2" w:rsidRDefault="00BB25B2">
            <w:pPr>
              <w:spacing w:after="0"/>
              <w:rPr>
                <w:rFonts w:ascii="Times New Roman" w:hAnsi="Times New Roman"/>
                <w:sz w:val="28"/>
                <w:szCs w:val="28"/>
              </w:rPr>
            </w:pPr>
          </w:p>
        </w:tc>
      </w:tr>
      <w:tr w:rsidR="00BB25B2" w14:paraId="7BE41D2B"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8F94C2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5EEAFF2E"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784C7C72"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294F217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C3BC67" w14:textId="77777777" w:rsidR="00BB25B2" w:rsidRDefault="00BB25B2">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7F1FA404" w14:textId="77777777" w:rsidR="00BB25B2" w:rsidRDefault="00BB25B2">
            <w:pPr>
              <w:spacing w:after="0" w:line="240" w:lineRule="auto"/>
              <w:jc w:val="center"/>
              <w:rPr>
                <w:rFonts w:ascii="Times New Roman" w:hAnsi="Times New Roman"/>
                <w:sz w:val="28"/>
                <w:szCs w:val="28"/>
              </w:rPr>
            </w:pPr>
          </w:p>
        </w:tc>
      </w:tr>
      <w:tr w:rsidR="00BB25B2" w14:paraId="23DE5ED1" w14:textId="77777777" w:rsidTr="00BB25B2">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93FF43A"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894DC8"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1F79BD1D" w14:textId="501E73C4"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58B1A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11A3AB9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EFA462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262038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52E6F8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5179FA2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F7E1E5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45E61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12DBA060" w14:textId="77777777" w:rsidTr="00BB25B2">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E83C7D"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C65429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53B8FAD1" w14:textId="3B4C0D28"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7AFA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AF8DEC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1887C7E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2C0D68B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9775FB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39EE50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1C48A8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C02CF6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14D53781"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EA4436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4EBA15D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53E5A483"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2BE51EA4"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D5466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3F9D80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2E211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D5F16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B9B13D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55495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DEB82D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F06819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7A5520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C495CF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57F677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3AFFE0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1B0C07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74FE5E40"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2BF1D43"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8D28589"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0F59855B"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 xml:space="preserve">ей. Образы солдат батареи Раевского. Платон Каратаев как воплощение идеала «простоты и правды». Сопоставление в </w:t>
            </w:r>
            <w:proofErr w:type="gramStart"/>
            <w:r>
              <w:rPr>
                <w:rStyle w:val="1"/>
                <w:rFonts w:ascii="Times New Roman" w:hAnsi="Times New Roman"/>
                <w:sz w:val="28"/>
                <w:szCs w:val="28"/>
              </w:rPr>
              <w:t>романе-эпопеи</w:t>
            </w:r>
            <w:proofErr w:type="gramEnd"/>
            <w:r>
              <w:rPr>
                <w:rStyle w:val="1"/>
                <w:rFonts w:ascii="Times New Roman" w:hAnsi="Times New Roman"/>
                <w:sz w:val="28"/>
                <w:szCs w:val="28"/>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5DAA7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611F66" w14:textId="77777777" w:rsidR="00BB25B2" w:rsidRDefault="00BB25B2">
            <w:pPr>
              <w:spacing w:after="0"/>
              <w:rPr>
                <w:rFonts w:ascii="Times New Roman" w:hAnsi="Times New Roman"/>
                <w:sz w:val="28"/>
                <w:szCs w:val="28"/>
              </w:rPr>
            </w:pPr>
          </w:p>
        </w:tc>
      </w:tr>
      <w:tr w:rsidR="00BB25B2" w14:paraId="2D297BDC" w14:textId="77777777" w:rsidTr="00BB25B2">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72A10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1996DD5"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46172C64" w14:textId="6FA18109"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2261CE">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0ED20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9BCD8E" w14:textId="77777777" w:rsidR="00BB25B2" w:rsidRDefault="00BB25B2">
            <w:pPr>
              <w:spacing w:after="0"/>
              <w:rPr>
                <w:rFonts w:ascii="Times New Roman" w:hAnsi="Times New Roman"/>
                <w:sz w:val="28"/>
                <w:szCs w:val="28"/>
              </w:rPr>
            </w:pPr>
          </w:p>
        </w:tc>
      </w:tr>
      <w:tr w:rsidR="00BB25B2" w14:paraId="31A78D4B" w14:textId="77777777" w:rsidTr="00BB25B2">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2B81650A"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1E0DFA5D"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194A9170"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5CBA2C62"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6D459C5E"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228CAA27" w14:textId="77777777" w:rsidR="00BB25B2" w:rsidRDefault="00BB25B2">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685225"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23FC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9A825D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2C173F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28BA68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281297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01FCA1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E97A4E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A9CEFC8"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1F75EFC3"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E45496"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8DA5E7"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7A227D95" w14:textId="21E01761"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2261CE">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38C8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56504CC" w14:textId="77777777" w:rsidR="00BB25B2" w:rsidRDefault="00BB25B2">
            <w:pPr>
              <w:spacing w:after="0"/>
              <w:rPr>
                <w:rFonts w:ascii="Times New Roman" w:hAnsi="Times New Roman"/>
                <w:sz w:val="28"/>
                <w:szCs w:val="28"/>
              </w:rPr>
            </w:pPr>
          </w:p>
        </w:tc>
      </w:tr>
      <w:tr w:rsidR="00BB25B2" w14:paraId="73A4B7A3" w14:textId="77777777" w:rsidTr="00BB25B2">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7BC3AA"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90E1099"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3B9F8E21"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31C6BF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465E23B" w14:textId="77777777" w:rsidR="00BB25B2" w:rsidRDefault="00BB25B2">
            <w:pPr>
              <w:spacing w:after="0"/>
              <w:rPr>
                <w:rFonts w:ascii="Times New Roman" w:hAnsi="Times New Roman"/>
                <w:sz w:val="28"/>
                <w:szCs w:val="28"/>
              </w:rPr>
            </w:pPr>
          </w:p>
        </w:tc>
      </w:tr>
      <w:tr w:rsidR="00BB25B2" w14:paraId="24C1ED66" w14:textId="77777777" w:rsidTr="00BB25B2">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25EFFD"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774757A"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49CBCED8"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CB025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924D310" w14:textId="77777777" w:rsidR="00BB25B2" w:rsidRDefault="00BB25B2">
            <w:pPr>
              <w:spacing w:after="0"/>
              <w:rPr>
                <w:rFonts w:ascii="Times New Roman" w:hAnsi="Times New Roman"/>
                <w:sz w:val="28"/>
                <w:szCs w:val="28"/>
              </w:rPr>
            </w:pPr>
          </w:p>
        </w:tc>
      </w:tr>
      <w:tr w:rsidR="00BB25B2" w14:paraId="29119580" w14:textId="77777777" w:rsidTr="00BB25B2">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EBD1AB3" w14:textId="77777777" w:rsidR="00BB25B2" w:rsidRDefault="00BB25B2">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77B62B27" w14:textId="77777777" w:rsidR="00BB25B2" w:rsidRDefault="00BB25B2">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22A2671D"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5A856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ABC66E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8C5A03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30A10D9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D9333F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033E84D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07A35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3B578EE4" w14:textId="4366C8DA" w:rsidR="00BB25B2" w:rsidRDefault="002261CE">
            <w:pPr>
              <w:jc w:val="center"/>
              <w:rPr>
                <w:rFonts w:ascii="Times New Roman" w:hAnsi="Times New Roman"/>
                <w:sz w:val="28"/>
                <w:szCs w:val="28"/>
              </w:rPr>
            </w:pPr>
            <w:r>
              <w:rPr>
                <w:rFonts w:ascii="Times New Roman" w:hAnsi="Times New Roman"/>
                <w:sz w:val="28"/>
                <w:szCs w:val="28"/>
              </w:rPr>
              <w:t xml:space="preserve">  ПК 2</w:t>
            </w:r>
            <w:r w:rsidR="00BB25B2">
              <w:rPr>
                <w:rFonts w:ascii="Times New Roman" w:hAnsi="Times New Roman"/>
                <w:sz w:val="28"/>
                <w:szCs w:val="28"/>
              </w:rPr>
              <w:t>.1</w:t>
            </w:r>
            <w:r>
              <w:rPr>
                <w:rFonts w:ascii="Times New Roman" w:hAnsi="Times New Roman"/>
                <w:sz w:val="28"/>
                <w:szCs w:val="28"/>
              </w:rPr>
              <w:t>.</w:t>
            </w:r>
          </w:p>
        </w:tc>
      </w:tr>
      <w:tr w:rsidR="00BB25B2" w14:paraId="267454D8"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2A10CB8"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71B1A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7FBA3AF2" w14:textId="77777777" w:rsidR="00BB25B2" w:rsidRDefault="00BB25B2">
            <w:pPr>
              <w:spacing w:after="0" w:line="240" w:lineRule="auto"/>
              <w:jc w:val="center"/>
              <w:rPr>
                <w:rFonts w:ascii="Times New Roman" w:hAnsi="Times New Roman"/>
                <w:sz w:val="28"/>
                <w:szCs w:val="28"/>
              </w:rPr>
            </w:pPr>
          </w:p>
        </w:tc>
      </w:tr>
      <w:tr w:rsidR="00BB25B2" w14:paraId="0145CC80"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7E7B0E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6E7B080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00EFDA8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0C9F026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B2BD3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B7009C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43310D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61B1A3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8CAB78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3F0A65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222942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3DD7107"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20281BE2"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DC2EB64"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CD5190"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w:t>
            </w:r>
            <w:proofErr w:type="gramStart"/>
            <w:r>
              <w:rPr>
                <w:rFonts w:ascii="Times New Roman" w:hAnsi="Times New Roman"/>
                <w:sz w:val="28"/>
                <w:szCs w:val="28"/>
              </w:rPr>
              <w:t>обломовщина</w:t>
            </w:r>
            <w:proofErr w:type="gramEnd"/>
            <w:r>
              <w:rPr>
                <w:rFonts w:ascii="Times New Roman" w:hAnsi="Times New Roman"/>
                <w:sz w:val="28"/>
                <w:szCs w:val="28"/>
              </w:rPr>
              <w:t>?»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04BEFED2" w14:textId="5CDDE3B1"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557B6A">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E427B4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7804D73" w14:textId="77777777" w:rsidR="00BB25B2" w:rsidRDefault="00BB25B2">
            <w:pPr>
              <w:spacing w:after="0"/>
              <w:rPr>
                <w:rFonts w:ascii="Times New Roman" w:hAnsi="Times New Roman"/>
                <w:sz w:val="28"/>
                <w:szCs w:val="28"/>
              </w:rPr>
            </w:pPr>
          </w:p>
        </w:tc>
      </w:tr>
      <w:tr w:rsidR="00BB25B2" w14:paraId="750BB103" w14:textId="77777777" w:rsidTr="00BB25B2">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C25E2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A3E393"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7E5E6892"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DEB80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945C7B8" w14:textId="77777777" w:rsidR="00BB25B2" w:rsidRDefault="00BB25B2">
            <w:pPr>
              <w:spacing w:after="0"/>
              <w:rPr>
                <w:rFonts w:ascii="Times New Roman" w:hAnsi="Times New Roman"/>
                <w:sz w:val="28"/>
                <w:szCs w:val="28"/>
              </w:rPr>
            </w:pPr>
          </w:p>
        </w:tc>
      </w:tr>
      <w:tr w:rsidR="00BB25B2" w14:paraId="7401CDAE"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C92B1C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02BA281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3AA087D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3B88379F"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73CAAA8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0FDAA4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E7960F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188FBE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33CA0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D9EF3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BB032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87581EE"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F06644B"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3429379"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C20571C"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FBA91F5"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37E341A" w14:textId="77777777" w:rsidR="00BB25B2" w:rsidRDefault="00BB25B2">
            <w:pPr>
              <w:pStyle w:val="afd"/>
              <w:spacing w:line="264"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06,</w:t>
            </w:r>
          </w:p>
          <w:p w14:paraId="2BA1A9F4" w14:textId="77777777" w:rsidR="00BB25B2" w:rsidRDefault="00BB25B2">
            <w:pPr>
              <w:pStyle w:val="afd"/>
              <w:spacing w:line="264" w:lineRule="auto"/>
              <w:jc w:val="center"/>
              <w:rPr>
                <w:rFonts w:ascii="Times New Roman" w:hAnsi="Times New Roman"/>
                <w:sz w:val="28"/>
                <w:szCs w:val="28"/>
              </w:rPr>
            </w:pPr>
            <w:r>
              <w:rPr>
                <w:rFonts w:ascii="Times New Roman" w:hAnsi="Times New Roman"/>
                <w:sz w:val="28"/>
                <w:szCs w:val="28"/>
              </w:rPr>
              <w:t>ПК 1.1</w:t>
            </w:r>
          </w:p>
        </w:tc>
      </w:tr>
      <w:tr w:rsidR="00BB25B2" w14:paraId="02A1D20C"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43C7677"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E99563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7B8D9BE0" w14:textId="77777777" w:rsidR="00BB25B2" w:rsidRDefault="00BB25B2">
            <w:pPr>
              <w:spacing w:after="0" w:line="240" w:lineRule="auto"/>
              <w:jc w:val="center"/>
              <w:rPr>
                <w:rFonts w:ascii="Times New Roman" w:hAnsi="Times New Roman"/>
                <w:sz w:val="28"/>
                <w:szCs w:val="28"/>
              </w:rPr>
            </w:pPr>
          </w:p>
        </w:tc>
      </w:tr>
      <w:tr w:rsidR="00BB25B2" w14:paraId="273357E0" w14:textId="77777777" w:rsidTr="00BB25B2">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503B89B"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Тема 3.1. </w:t>
            </w:r>
          </w:p>
          <w:p w14:paraId="4ACDC629"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5337F80C"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2533C671"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50ADF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82F09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F9B40E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5215A5E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38B3DE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FD39C3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41CD22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0B62843"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4D8B992D"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BEF56D"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3DA5A9E"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1AD361B4"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A57E51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8FBC399" w14:textId="77777777" w:rsidR="00BB25B2" w:rsidRDefault="00BB25B2">
            <w:pPr>
              <w:spacing w:after="0"/>
              <w:rPr>
                <w:rFonts w:ascii="Times New Roman" w:hAnsi="Times New Roman"/>
                <w:sz w:val="28"/>
                <w:szCs w:val="28"/>
              </w:rPr>
            </w:pPr>
          </w:p>
        </w:tc>
      </w:tr>
      <w:tr w:rsidR="00BB25B2" w14:paraId="51F11F09" w14:textId="77777777" w:rsidTr="00BB25B2">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802FF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3BCB752"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29D1C598"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6F9614FC"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AFED4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2F7039" w14:textId="77777777" w:rsidR="00BB25B2" w:rsidRDefault="00BB25B2">
            <w:pPr>
              <w:spacing w:after="0"/>
              <w:rPr>
                <w:rFonts w:ascii="Times New Roman" w:hAnsi="Times New Roman"/>
                <w:sz w:val="28"/>
                <w:szCs w:val="28"/>
              </w:rPr>
            </w:pPr>
          </w:p>
        </w:tc>
      </w:tr>
      <w:tr w:rsidR="00BB25B2" w14:paraId="1924DF8B" w14:textId="77777777" w:rsidTr="00BB25B2">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A407E6D"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73EF37E" w14:textId="77777777" w:rsidR="00BB25B2" w:rsidRDefault="00BB25B2">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150FDEBA"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E030A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FB76184" w14:textId="77777777" w:rsidR="00BB25B2" w:rsidRDefault="00BB25B2">
            <w:pPr>
              <w:spacing w:after="0"/>
              <w:rPr>
                <w:rFonts w:ascii="Times New Roman" w:hAnsi="Times New Roman"/>
                <w:sz w:val="28"/>
                <w:szCs w:val="28"/>
              </w:rPr>
            </w:pPr>
          </w:p>
        </w:tc>
      </w:tr>
      <w:tr w:rsidR="00BB25B2" w14:paraId="3834E7E7"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6A0A220"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3.2.</w:t>
            </w:r>
          </w:p>
          <w:p w14:paraId="4B787C2B"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68404F97"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063A491F"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0513E802"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B83B9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1D3DA4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6A241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DF6A28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9C6D72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C3914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4E23B6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0CAAA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EFC1EF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793CB01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83C2B5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757591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D01687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A11CEBD"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59C1CFE9" w14:textId="77777777" w:rsidTr="00BB25B2">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0B1481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272C31"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w:t>
            </w:r>
            <w:proofErr w:type="gramStart"/>
            <w:r>
              <w:rPr>
                <w:rFonts w:ascii="Times New Roman" w:hAnsi="Times New Roman"/>
                <w:sz w:val="28"/>
                <w:szCs w:val="28"/>
              </w:rPr>
              <w:t>Коновалов</w:t>
            </w:r>
            <w:proofErr w:type="gramEnd"/>
            <w:r>
              <w:rPr>
                <w:rFonts w:ascii="Times New Roman" w:hAnsi="Times New Roman"/>
                <w:sz w:val="28"/>
                <w:szCs w:val="28"/>
              </w:rPr>
              <w:t>» и другие. Пьеса «На дне»;</w:t>
            </w:r>
          </w:p>
          <w:p w14:paraId="55D7101E"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692313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1767DB8" w14:textId="77777777" w:rsidR="00BB25B2" w:rsidRDefault="00BB25B2">
            <w:pPr>
              <w:spacing w:after="0"/>
              <w:rPr>
                <w:rFonts w:ascii="Times New Roman" w:hAnsi="Times New Roman"/>
                <w:sz w:val="28"/>
                <w:szCs w:val="28"/>
              </w:rPr>
            </w:pPr>
          </w:p>
        </w:tc>
      </w:tr>
      <w:tr w:rsidR="00BB25B2" w14:paraId="600C4A71"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B521633"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72AACB3"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5B300067"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8C642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EB2C39" w14:textId="77777777" w:rsidR="00BB25B2" w:rsidRDefault="00BB25B2">
            <w:pPr>
              <w:spacing w:after="0"/>
              <w:rPr>
                <w:rFonts w:ascii="Times New Roman" w:hAnsi="Times New Roman"/>
                <w:sz w:val="28"/>
                <w:szCs w:val="28"/>
              </w:rPr>
            </w:pPr>
          </w:p>
        </w:tc>
      </w:tr>
      <w:tr w:rsidR="00BB25B2" w14:paraId="38E8CE30" w14:textId="77777777" w:rsidTr="00BB25B2">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290B2A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423B10E"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384C1285"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596F472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D090D3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4CC85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FAF0893" w14:textId="77777777" w:rsidR="00BB25B2" w:rsidRDefault="00BB25B2">
            <w:pPr>
              <w:spacing w:after="0"/>
              <w:rPr>
                <w:rFonts w:ascii="Times New Roman" w:hAnsi="Times New Roman"/>
                <w:sz w:val="28"/>
                <w:szCs w:val="28"/>
              </w:rPr>
            </w:pPr>
          </w:p>
        </w:tc>
      </w:tr>
      <w:tr w:rsidR="00BB25B2" w14:paraId="0EA3795E" w14:textId="77777777" w:rsidTr="00BB25B2">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63AD8A9"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A96A15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6FB84731"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B9012A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290B4E" w14:textId="77777777" w:rsidR="00BB25B2" w:rsidRDefault="00BB25B2">
            <w:pPr>
              <w:spacing w:after="0"/>
              <w:rPr>
                <w:rFonts w:ascii="Times New Roman" w:hAnsi="Times New Roman"/>
                <w:sz w:val="28"/>
                <w:szCs w:val="28"/>
              </w:rPr>
            </w:pPr>
          </w:p>
        </w:tc>
      </w:tr>
      <w:tr w:rsidR="00BB25B2" w14:paraId="7E0A8297"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073D04F" w14:textId="77777777" w:rsidR="00BB25B2" w:rsidRDefault="00BB25B2">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660B3346" w14:textId="77777777" w:rsidR="00BB25B2" w:rsidRDefault="00BB25B2">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56BAF6B2" w14:textId="77777777" w:rsidR="00BB25B2" w:rsidRDefault="00BB25B2">
            <w:pPr>
              <w:spacing w:after="0" w:line="276" w:lineRule="auto"/>
              <w:jc w:val="both"/>
              <w:rPr>
                <w:rFonts w:ascii="Times New Roman" w:hAnsi="Times New Roman"/>
                <w:b/>
                <w:sz w:val="28"/>
                <w:szCs w:val="28"/>
              </w:rPr>
            </w:pPr>
            <w:proofErr w:type="gramStart"/>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96E49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0CBDA6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7869D0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7243CA5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2DB5A5E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2CA9BB8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068BD72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3DC9B3FB" w14:textId="64B2A3A6" w:rsidR="00BB25B2" w:rsidRDefault="00156231">
            <w:pPr>
              <w:jc w:val="center"/>
              <w:rPr>
                <w:rFonts w:ascii="Times New Roman" w:hAnsi="Times New Roman"/>
                <w:sz w:val="28"/>
                <w:szCs w:val="28"/>
              </w:rPr>
            </w:pPr>
            <w:r>
              <w:rPr>
                <w:rFonts w:ascii="Times New Roman" w:hAnsi="Times New Roman"/>
                <w:sz w:val="28"/>
                <w:szCs w:val="28"/>
              </w:rPr>
              <w:t xml:space="preserve"> </w:t>
            </w:r>
            <w:r w:rsidR="00BB25B2">
              <w:rPr>
                <w:rFonts w:ascii="Times New Roman" w:hAnsi="Times New Roman"/>
                <w:sz w:val="28"/>
                <w:szCs w:val="28"/>
              </w:rPr>
              <w:t>ПК</w:t>
            </w:r>
            <w:r w:rsidR="00BB25B2">
              <w:rPr>
                <w:rFonts w:ascii="Times New Roman" w:hAnsi="Times New Roman"/>
                <w:sz w:val="28"/>
                <w:szCs w:val="28"/>
                <w:vertAlign w:val="superscript"/>
              </w:rPr>
              <w:t xml:space="preserve"> </w:t>
            </w:r>
            <w:r>
              <w:rPr>
                <w:rFonts w:ascii="Times New Roman" w:hAnsi="Times New Roman"/>
                <w:sz w:val="28"/>
                <w:szCs w:val="28"/>
              </w:rPr>
              <w:t>2</w:t>
            </w:r>
            <w:r w:rsidR="00BB25B2">
              <w:rPr>
                <w:rFonts w:ascii="Times New Roman" w:hAnsi="Times New Roman"/>
                <w:sz w:val="28"/>
                <w:szCs w:val="28"/>
              </w:rPr>
              <w:t>.1</w:t>
            </w:r>
            <w:r>
              <w:rPr>
                <w:rFonts w:ascii="Times New Roman" w:hAnsi="Times New Roman"/>
                <w:sz w:val="28"/>
                <w:szCs w:val="28"/>
              </w:rPr>
              <w:t>.</w:t>
            </w:r>
          </w:p>
        </w:tc>
      </w:tr>
      <w:tr w:rsidR="00BB25B2" w14:paraId="15F636F2"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440D5F6"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5D28F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6EFA5E07" w14:textId="77777777" w:rsidR="00BB25B2" w:rsidRDefault="00BB25B2">
            <w:pPr>
              <w:spacing w:after="0" w:line="240" w:lineRule="auto"/>
              <w:jc w:val="center"/>
              <w:rPr>
                <w:rFonts w:ascii="Times New Roman" w:hAnsi="Times New Roman"/>
                <w:sz w:val="28"/>
                <w:szCs w:val="28"/>
              </w:rPr>
            </w:pPr>
          </w:p>
        </w:tc>
      </w:tr>
      <w:tr w:rsidR="00BB25B2" w14:paraId="1D9769D3"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21A693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0E847197"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0A066694"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329A028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595EADF5"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044787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DCDDBE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7AC82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A5D245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248ACF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92188B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6873C8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2A1C0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38109B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5F540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28600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23F79B5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D0F536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FFFD82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515526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E07E0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F4A39C7"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046EFE47"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C3980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EABE5E2" w14:textId="77777777" w:rsidR="00BB25B2" w:rsidRDefault="00BB25B2">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539F08C9" w14:textId="77777777" w:rsidR="00BB25B2" w:rsidRDefault="00BB25B2">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w:t>
            </w:r>
            <w:proofErr w:type="gramStart"/>
            <w:r>
              <w:rPr>
                <w:rFonts w:ascii="Times New Roman" w:hAnsi="Times New Roman"/>
                <w:sz w:val="28"/>
                <w:szCs w:val="28"/>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14:paraId="1720E043" w14:textId="77777777" w:rsidR="00BB25B2" w:rsidRDefault="00BB25B2">
            <w:pPr>
              <w:spacing w:after="0" w:line="240" w:lineRule="auto"/>
              <w:rPr>
                <w:rFonts w:ascii="Times New Roman" w:hAnsi="Times New Roman"/>
                <w:b/>
                <w:sz w:val="28"/>
                <w:szCs w:val="28"/>
              </w:rPr>
            </w:pPr>
            <w:r>
              <w:rPr>
                <w:rFonts w:ascii="Times New Roman" w:hAnsi="Times New Roman"/>
                <w:sz w:val="28"/>
                <w:szCs w:val="28"/>
              </w:rPr>
              <w:t>Поэма «Двенадцать»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482AA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98367B" w14:textId="77777777" w:rsidR="00BB25B2" w:rsidRDefault="00BB25B2">
            <w:pPr>
              <w:spacing w:after="0"/>
              <w:rPr>
                <w:rFonts w:ascii="Times New Roman" w:hAnsi="Times New Roman"/>
                <w:sz w:val="28"/>
                <w:szCs w:val="28"/>
              </w:rPr>
            </w:pPr>
          </w:p>
        </w:tc>
      </w:tr>
      <w:tr w:rsidR="00BB25B2" w14:paraId="1B959106" w14:textId="77777777" w:rsidTr="00BB25B2">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1DAB5B"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A43996C"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6E61BC7E"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36891C12"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06A06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A445C4C" w14:textId="77777777" w:rsidR="00BB25B2" w:rsidRDefault="00BB25B2">
            <w:pPr>
              <w:spacing w:after="0"/>
              <w:rPr>
                <w:rFonts w:ascii="Times New Roman" w:hAnsi="Times New Roman"/>
                <w:sz w:val="28"/>
                <w:szCs w:val="28"/>
              </w:rPr>
            </w:pPr>
          </w:p>
        </w:tc>
      </w:tr>
      <w:tr w:rsidR="00BB25B2" w14:paraId="5B0B5BFB" w14:textId="77777777" w:rsidTr="00BB25B2">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3E95C9C"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A92A6D0"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271640BF"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1BBEA84B"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C4B14F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70521F" w14:textId="77777777" w:rsidR="00BB25B2" w:rsidRDefault="00BB25B2">
            <w:pPr>
              <w:spacing w:after="0"/>
              <w:rPr>
                <w:rFonts w:ascii="Times New Roman" w:hAnsi="Times New Roman"/>
                <w:sz w:val="28"/>
                <w:szCs w:val="28"/>
              </w:rPr>
            </w:pPr>
          </w:p>
        </w:tc>
      </w:tr>
      <w:tr w:rsidR="00BB25B2" w14:paraId="67DA6B3C" w14:textId="77777777" w:rsidTr="00BB25B2">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D49B87"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5F60BC"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260EEC35" w14:textId="7E21FB6F"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091071">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58873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7ED3967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64172B6" w14:textId="77777777" w:rsidR="00BB25B2" w:rsidRDefault="00BB25B2">
            <w:pPr>
              <w:spacing w:after="0"/>
              <w:rPr>
                <w:rFonts w:ascii="Times New Roman" w:hAnsi="Times New Roman"/>
                <w:sz w:val="28"/>
                <w:szCs w:val="28"/>
              </w:rPr>
            </w:pPr>
          </w:p>
        </w:tc>
      </w:tr>
      <w:tr w:rsidR="00BB25B2" w14:paraId="10CE1179"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150C2B3"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4.2.</w:t>
            </w:r>
          </w:p>
          <w:p w14:paraId="524A2810"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01EFE241"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6AC7956D"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BC713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94EE8E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4A7F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FE9CB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CF2CD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3F8007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C3665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4DEEB59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9B82CE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9F80B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19F4C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9D0394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432417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70668E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BF3CE6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342D0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555660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8378C7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61438A6"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542F1C78"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810847"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2763E9" w14:textId="77777777" w:rsidR="00BB25B2" w:rsidRDefault="00BB25B2">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3B30AC80" w14:textId="77777777" w:rsidR="00BB25B2" w:rsidRDefault="00BB25B2">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566F9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039319" w14:textId="77777777" w:rsidR="00BB25B2" w:rsidRDefault="00BB25B2">
            <w:pPr>
              <w:spacing w:after="0"/>
              <w:rPr>
                <w:rFonts w:ascii="Times New Roman" w:hAnsi="Times New Roman"/>
                <w:sz w:val="28"/>
                <w:szCs w:val="28"/>
              </w:rPr>
            </w:pPr>
          </w:p>
        </w:tc>
      </w:tr>
      <w:tr w:rsidR="00BB25B2" w14:paraId="47D7C124" w14:textId="77777777" w:rsidTr="00BB25B2">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E640122"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8C5183"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1B1FF877" w14:textId="78B7D01A"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8BB9F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F69C5D7" w14:textId="77777777" w:rsidR="00BB25B2" w:rsidRDefault="00BB25B2">
            <w:pPr>
              <w:spacing w:after="0"/>
              <w:rPr>
                <w:rFonts w:ascii="Times New Roman" w:hAnsi="Times New Roman"/>
                <w:sz w:val="28"/>
                <w:szCs w:val="28"/>
              </w:rPr>
            </w:pPr>
          </w:p>
        </w:tc>
      </w:tr>
      <w:tr w:rsidR="00BB25B2" w14:paraId="367795F0"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B195B9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6DC988F"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67D58FD2" w14:textId="3EB75C2C"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FB5E6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608913" w14:textId="77777777" w:rsidR="00BB25B2" w:rsidRDefault="00BB25B2">
            <w:pPr>
              <w:spacing w:after="0"/>
              <w:rPr>
                <w:rFonts w:ascii="Times New Roman" w:hAnsi="Times New Roman"/>
                <w:sz w:val="28"/>
                <w:szCs w:val="28"/>
              </w:rPr>
            </w:pPr>
          </w:p>
        </w:tc>
      </w:tr>
      <w:tr w:rsidR="00BB25B2" w14:paraId="1FD3AA84"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4BFF1BB"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2A948BB"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635817CE"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45962D00"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4939C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D3B87BF" w14:textId="77777777" w:rsidR="00BB25B2" w:rsidRDefault="00BB25B2">
            <w:pPr>
              <w:spacing w:after="0"/>
              <w:rPr>
                <w:rFonts w:ascii="Times New Roman" w:hAnsi="Times New Roman"/>
                <w:sz w:val="28"/>
                <w:szCs w:val="28"/>
              </w:rPr>
            </w:pPr>
          </w:p>
        </w:tc>
      </w:tr>
      <w:tr w:rsidR="00BB25B2" w14:paraId="4AFDA854"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64154CF"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4.4.</w:t>
            </w:r>
          </w:p>
          <w:p w14:paraId="635F4E48"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5A4B0C20"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1D1E0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41532A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C4426A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8B982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F59E97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75D478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08DD7B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4C9960D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326193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7A304E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40050F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3B2FB46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029B47B"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7A0A96DD"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02F6999"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F2C635" w14:textId="77777777" w:rsidR="00BB25B2" w:rsidRDefault="00BB25B2">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3DAABEDD"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5A6903D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C4597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CA923B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CB01A3" w14:textId="77777777" w:rsidR="00BB25B2" w:rsidRDefault="00BB25B2">
            <w:pPr>
              <w:spacing w:after="0"/>
              <w:rPr>
                <w:rFonts w:ascii="Times New Roman" w:hAnsi="Times New Roman"/>
                <w:sz w:val="28"/>
                <w:szCs w:val="28"/>
              </w:rPr>
            </w:pPr>
          </w:p>
        </w:tc>
      </w:tr>
      <w:tr w:rsidR="00BB25B2" w14:paraId="4CDCFD99"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4A9586"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F56E542"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23A5FBEF" w14:textId="77777777"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BEB9F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CF13722" w14:textId="77777777" w:rsidR="00BB25B2" w:rsidRDefault="00BB25B2">
            <w:pPr>
              <w:spacing w:after="0"/>
              <w:rPr>
                <w:rFonts w:ascii="Times New Roman" w:hAnsi="Times New Roman"/>
                <w:sz w:val="28"/>
                <w:szCs w:val="28"/>
              </w:rPr>
            </w:pPr>
          </w:p>
        </w:tc>
      </w:tr>
      <w:tr w:rsidR="00BB25B2" w14:paraId="66C4C68A"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4F9C64D"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4.5.</w:t>
            </w:r>
          </w:p>
          <w:p w14:paraId="0D394B26"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6A0495BE"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4CF188EB"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1E729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01FE9A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3542FE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BE37C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6FF55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522D44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43790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2BAC17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19DE16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0DC219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800EE5A"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35EB0353" w14:textId="77777777" w:rsidTr="00BB25B2">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6017FCA"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2903230"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E2320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A71C06" w14:textId="77777777" w:rsidR="00BB25B2" w:rsidRDefault="00BB25B2">
            <w:pPr>
              <w:spacing w:after="0"/>
              <w:rPr>
                <w:rFonts w:ascii="Times New Roman" w:hAnsi="Times New Roman"/>
                <w:sz w:val="28"/>
                <w:szCs w:val="28"/>
              </w:rPr>
            </w:pPr>
          </w:p>
        </w:tc>
      </w:tr>
      <w:tr w:rsidR="00BB25B2" w14:paraId="449627E7" w14:textId="77777777" w:rsidTr="00BB25B2">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EB454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3CD31CC"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31FC2EC2"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329AA58A"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CD698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05694C4" w14:textId="77777777" w:rsidR="00BB25B2" w:rsidRDefault="00BB25B2">
            <w:pPr>
              <w:spacing w:after="0"/>
              <w:rPr>
                <w:rFonts w:ascii="Times New Roman" w:hAnsi="Times New Roman"/>
                <w:sz w:val="28"/>
                <w:szCs w:val="28"/>
              </w:rPr>
            </w:pPr>
          </w:p>
        </w:tc>
      </w:tr>
      <w:tr w:rsidR="00BB25B2" w14:paraId="418C49A7" w14:textId="77777777" w:rsidTr="00BB25B2">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F8596C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F5D2D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3BA662B0"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924D8F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5A3A20B" w14:textId="77777777" w:rsidR="00BB25B2" w:rsidRDefault="00BB25B2">
            <w:pPr>
              <w:spacing w:after="0"/>
              <w:rPr>
                <w:rFonts w:ascii="Times New Roman" w:hAnsi="Times New Roman"/>
                <w:sz w:val="28"/>
                <w:szCs w:val="28"/>
              </w:rPr>
            </w:pPr>
          </w:p>
        </w:tc>
      </w:tr>
      <w:tr w:rsidR="00BB25B2" w14:paraId="4265C8D3"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DF25459"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4.6.</w:t>
            </w:r>
          </w:p>
          <w:p w14:paraId="149ABB84"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0F1880FC"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3A1908B5"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6D6FD454"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318CC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5F2AEA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A22CFA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484053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7C9E66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0797DC5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7EC21C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8D805DC"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47719C01"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5D622D0"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3026F70"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79E86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2D60458" w14:textId="77777777" w:rsidR="00BB25B2" w:rsidRDefault="00BB25B2">
            <w:pPr>
              <w:spacing w:after="0"/>
              <w:rPr>
                <w:rFonts w:ascii="Times New Roman" w:hAnsi="Times New Roman"/>
                <w:sz w:val="28"/>
                <w:szCs w:val="28"/>
              </w:rPr>
            </w:pPr>
          </w:p>
        </w:tc>
      </w:tr>
      <w:tr w:rsidR="00BB25B2" w14:paraId="456B6EEB" w14:textId="77777777" w:rsidTr="00BB25B2">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7AABC0"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91BD95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7C6DAA5B"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162D5767"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647EC516"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6E5BBF72"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50CC6C2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4D5EEC9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DA81CF3" w14:textId="77777777" w:rsidR="00BB25B2" w:rsidRDefault="00BB25B2">
            <w:pPr>
              <w:spacing w:after="0"/>
              <w:rPr>
                <w:rFonts w:ascii="Times New Roman" w:hAnsi="Times New Roman"/>
                <w:sz w:val="28"/>
                <w:szCs w:val="28"/>
              </w:rPr>
            </w:pPr>
          </w:p>
        </w:tc>
      </w:tr>
      <w:tr w:rsidR="00BB25B2" w14:paraId="684C0393"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58B02A4"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Тема 4.7.</w:t>
            </w:r>
          </w:p>
          <w:p w14:paraId="00F11C2F"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3CD2D8F1"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D9734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428A5B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66B24F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76FC3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B7937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A0236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7A051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D22672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DBF93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F3A53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1615B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04B9BC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A488D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21C47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87B03D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24E22B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A95E23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314A39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49D392A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4AD9AC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2317EF82"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4C968544"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73204D4"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4F01E77"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6ACDB92F" w14:textId="1B57DF06"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091071">
              <w:rPr>
                <w:rFonts w:ascii="Times New Roman" w:hAnsi="Times New Roman"/>
                <w:sz w:val="28"/>
                <w:szCs w:val="28"/>
              </w:rPr>
              <w:t>.</w:t>
            </w:r>
          </w:p>
          <w:p w14:paraId="714626E0" w14:textId="77777777" w:rsidR="00BB25B2" w:rsidRDefault="00BB25B2">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2B4E414F" w14:textId="77777777" w:rsidR="00BB25B2" w:rsidRDefault="00BB25B2">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742C36C2" w14:textId="1513B742" w:rsidR="00BB25B2" w:rsidRDefault="00BB25B2">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091071">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F3DA01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34919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C3116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F7F35F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46429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8763A8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AAF4CE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22695F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54AA6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419302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559AEE0" w14:textId="77777777" w:rsidR="00BB25B2" w:rsidRDefault="00BB25B2">
            <w:pPr>
              <w:spacing w:after="0"/>
              <w:rPr>
                <w:rFonts w:ascii="Times New Roman" w:hAnsi="Times New Roman"/>
                <w:sz w:val="28"/>
                <w:szCs w:val="28"/>
              </w:rPr>
            </w:pPr>
          </w:p>
        </w:tc>
      </w:tr>
      <w:tr w:rsidR="00BB25B2" w14:paraId="2AB46B9A"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5835CE4"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B8F72D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29357E0B"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w:t>
            </w:r>
            <w:proofErr w:type="gramStart"/>
            <w:r>
              <w:rPr>
                <w:rFonts w:ascii="Times New Roman" w:hAnsi="Times New Roman"/>
                <w:sz w:val="28"/>
                <w:szCs w:val="28"/>
              </w:rPr>
              <w:t>с</w:t>
            </w:r>
            <w:proofErr w:type="gramEnd"/>
            <w:r>
              <w:rPr>
                <w:rFonts w:ascii="Times New Roman" w:hAnsi="Times New Roman"/>
                <w:sz w:val="28"/>
                <w:szCs w:val="28"/>
              </w:rPr>
              <w:t xml:space="preserve"> </w:t>
            </w:r>
          </w:p>
          <w:p w14:paraId="043140F8" w14:textId="306A1CCB"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961CD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9DC7D01" w14:textId="77777777" w:rsidR="00BB25B2" w:rsidRDefault="00BB25B2">
            <w:pPr>
              <w:spacing w:after="0"/>
              <w:rPr>
                <w:rFonts w:ascii="Times New Roman" w:hAnsi="Times New Roman"/>
                <w:sz w:val="28"/>
                <w:szCs w:val="28"/>
              </w:rPr>
            </w:pPr>
          </w:p>
        </w:tc>
      </w:tr>
      <w:tr w:rsidR="00BB25B2" w14:paraId="67879344"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90BD6C"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9BFC734"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2D49F01B"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8D09F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C3E727" w14:textId="77777777" w:rsidR="00BB25B2" w:rsidRDefault="00BB25B2">
            <w:pPr>
              <w:spacing w:after="0"/>
              <w:rPr>
                <w:rFonts w:ascii="Times New Roman" w:hAnsi="Times New Roman"/>
                <w:sz w:val="28"/>
                <w:szCs w:val="28"/>
              </w:rPr>
            </w:pPr>
          </w:p>
        </w:tc>
      </w:tr>
      <w:tr w:rsidR="00BB25B2" w14:paraId="73E42259"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7297836"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Тема 4.8. </w:t>
            </w:r>
          </w:p>
          <w:p w14:paraId="6CF587A8"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22622248" w14:textId="77777777" w:rsidR="00BB25B2" w:rsidRDefault="00BB25B2">
            <w:pPr>
              <w:spacing w:after="0" w:line="240" w:lineRule="auto"/>
              <w:rPr>
                <w:rFonts w:ascii="Times New Roman" w:hAnsi="Times New Roman"/>
                <w:sz w:val="28"/>
                <w:szCs w:val="28"/>
              </w:rPr>
            </w:pPr>
            <w:r>
              <w:rPr>
                <w:rFonts w:ascii="Times New Roman" w:hAnsi="Times New Roman"/>
                <w:sz w:val="28"/>
                <w:szCs w:val="28"/>
              </w:rPr>
              <w:t xml:space="preserve">Проза о Великой Отечественной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29C9ED83"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A98DC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DB03D2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267CF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01,</w:t>
            </w:r>
          </w:p>
          <w:p w14:paraId="78952FB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E53DEB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4294C41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6034630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54C6E85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6DCD312B" w14:textId="77777777" w:rsidR="00BB25B2" w:rsidRDefault="00BB25B2">
            <w:pPr>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54017A6F"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206A78C"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56590A"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1FA28A6F"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w:t>
            </w:r>
            <w:proofErr w:type="gramStart"/>
            <w:r>
              <w:rPr>
                <w:rFonts w:ascii="Times New Roman" w:hAnsi="Times New Roman"/>
                <w:sz w:val="28"/>
                <w:szCs w:val="28"/>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Pr>
                <w:rFonts w:ascii="Times New Roman" w:hAnsi="Times New Roman"/>
                <w:sz w:val="28"/>
                <w:szCs w:val="28"/>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A587D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58E979" w14:textId="77777777" w:rsidR="00BB25B2" w:rsidRDefault="00BB25B2">
            <w:pPr>
              <w:spacing w:after="0"/>
              <w:rPr>
                <w:rFonts w:ascii="Times New Roman" w:hAnsi="Times New Roman"/>
                <w:sz w:val="28"/>
                <w:szCs w:val="28"/>
              </w:rPr>
            </w:pPr>
          </w:p>
        </w:tc>
      </w:tr>
      <w:tr w:rsidR="00BB25B2" w14:paraId="31577983" w14:textId="77777777" w:rsidTr="00BB25B2">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7C2C5FF"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632A106"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3F5857C5"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3B2BEC52"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5D1C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31D2D16" w14:textId="77777777" w:rsidR="00BB25B2" w:rsidRDefault="00BB25B2">
            <w:pPr>
              <w:spacing w:after="0"/>
              <w:rPr>
                <w:rFonts w:ascii="Times New Roman" w:hAnsi="Times New Roman"/>
                <w:sz w:val="28"/>
                <w:szCs w:val="28"/>
              </w:rPr>
            </w:pPr>
          </w:p>
        </w:tc>
      </w:tr>
      <w:tr w:rsidR="00BB25B2" w14:paraId="12533016" w14:textId="77777777" w:rsidTr="00BB25B2">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DD6C3D"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08E04E0"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435DDF5D"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 темам «Чтение и анализ ключевого эпизода из произведений не менее двух писателей»; «Человек на войне. </w:t>
            </w:r>
            <w:proofErr w:type="gramStart"/>
            <w:r>
              <w:rPr>
                <w:rFonts w:ascii="Times New Roman" w:hAnsi="Times New Roman"/>
                <w:sz w:val="28"/>
                <w:szCs w:val="28"/>
              </w:rPr>
              <w:t>Историческая</w:t>
            </w:r>
            <w:proofErr w:type="gramEnd"/>
            <w:r>
              <w:rPr>
                <w:rFonts w:ascii="Times New Roman" w:hAnsi="Times New Roman"/>
                <w:sz w:val="28"/>
                <w:szCs w:val="28"/>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4ED26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01EA3DD8" w14:textId="77777777" w:rsidR="00BB25B2" w:rsidRDefault="00BB25B2">
            <w:pPr>
              <w:jc w:val="center"/>
              <w:rPr>
                <w:rFonts w:ascii="Times New Roman" w:hAnsi="Times New Roman"/>
                <w:sz w:val="28"/>
                <w:szCs w:val="28"/>
              </w:rPr>
            </w:pPr>
          </w:p>
        </w:tc>
      </w:tr>
      <w:tr w:rsidR="00BB25B2" w14:paraId="252DFA34"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C68715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6DD0CF0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7EA3C8B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6C57E7B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03619CEC"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CDAED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7B8AB1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42898F4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249F6B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A8AFAE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0C999F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12444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772AB9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019D7335"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FE46CC3"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2D66CF"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4DCDD150" w14:textId="71DF6BF6"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p>
          <w:p w14:paraId="6BE3DA27"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35002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54C1D9" w14:textId="77777777" w:rsidR="00BB25B2" w:rsidRDefault="00BB25B2">
            <w:pPr>
              <w:spacing w:after="0"/>
              <w:rPr>
                <w:rFonts w:ascii="Times New Roman" w:hAnsi="Times New Roman"/>
                <w:sz w:val="28"/>
                <w:szCs w:val="28"/>
              </w:rPr>
            </w:pPr>
          </w:p>
        </w:tc>
      </w:tr>
      <w:tr w:rsidR="00BB25B2" w14:paraId="364E1667"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05975C6"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07E54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70F3AA8C"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Чтение и анализ эпизодов романа. </w:t>
            </w:r>
            <w:proofErr w:type="gramStart"/>
            <w:r>
              <w:rPr>
                <w:rFonts w:ascii="Times New Roman" w:hAnsi="Times New Roman"/>
                <w:sz w:val="28"/>
                <w:szCs w:val="28"/>
              </w:rPr>
              <w:t>Жизненная</w:t>
            </w:r>
            <w:proofErr w:type="gramEnd"/>
            <w:r>
              <w:rPr>
                <w:rFonts w:ascii="Times New Roman" w:hAnsi="Times New Roman"/>
                <w:sz w:val="28"/>
                <w:szCs w:val="28"/>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EE2A59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7F8291C" w14:textId="77777777" w:rsidR="00BB25B2" w:rsidRDefault="00BB25B2">
            <w:pPr>
              <w:spacing w:after="0"/>
              <w:rPr>
                <w:rFonts w:ascii="Times New Roman" w:hAnsi="Times New Roman"/>
                <w:sz w:val="28"/>
                <w:szCs w:val="28"/>
              </w:rPr>
            </w:pPr>
          </w:p>
        </w:tc>
      </w:tr>
      <w:tr w:rsidR="00BB25B2" w14:paraId="297C2C6E" w14:textId="77777777" w:rsidTr="00BB25B2">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CBE313A"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77366AB"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01369DD8"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27521447"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E0B31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1439A1D" w14:textId="77777777" w:rsidR="00BB25B2" w:rsidRDefault="00BB25B2">
            <w:pPr>
              <w:spacing w:after="0"/>
              <w:rPr>
                <w:rFonts w:ascii="Times New Roman" w:hAnsi="Times New Roman"/>
                <w:sz w:val="28"/>
                <w:szCs w:val="28"/>
              </w:rPr>
            </w:pPr>
          </w:p>
        </w:tc>
      </w:tr>
      <w:tr w:rsidR="00BB25B2" w14:paraId="4FCD478C" w14:textId="77777777" w:rsidTr="00BB25B2">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C14AAF"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15AE36E"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76D3D437" w14:textId="233DC2DE" w:rsidR="00BB25B2" w:rsidRDefault="00BB25B2">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1395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381A614" w14:textId="77777777" w:rsidR="00BB25B2" w:rsidRDefault="00BB25B2">
            <w:pPr>
              <w:spacing w:after="0"/>
              <w:rPr>
                <w:rFonts w:ascii="Times New Roman" w:hAnsi="Times New Roman"/>
                <w:sz w:val="28"/>
                <w:szCs w:val="28"/>
              </w:rPr>
            </w:pPr>
          </w:p>
        </w:tc>
      </w:tr>
      <w:tr w:rsidR="00BB25B2" w14:paraId="30CD5847"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113EB07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2D054AB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3F10BEE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00795F8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4B52277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C1CCC4"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AD93EC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B4A9F1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8C597F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1F64709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6B404D1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CDA24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7C9588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0255CE0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2D9E6DFB"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0C07A0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31748E6"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5462E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63902A" w14:textId="77777777" w:rsidR="00BB25B2" w:rsidRDefault="00BB25B2">
            <w:pPr>
              <w:spacing w:after="0"/>
              <w:rPr>
                <w:rFonts w:ascii="Times New Roman" w:hAnsi="Times New Roman"/>
                <w:sz w:val="28"/>
                <w:szCs w:val="28"/>
              </w:rPr>
            </w:pPr>
          </w:p>
        </w:tc>
      </w:tr>
      <w:tr w:rsidR="00BB25B2" w14:paraId="30C153C3"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EDFE0A"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237A6E5"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7C0A49D3"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31BF0B0E" w14:textId="136973ED"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17E50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BA7903" w14:textId="77777777" w:rsidR="00BB25B2" w:rsidRDefault="00BB25B2">
            <w:pPr>
              <w:spacing w:after="0"/>
              <w:rPr>
                <w:rFonts w:ascii="Times New Roman" w:hAnsi="Times New Roman"/>
                <w:sz w:val="28"/>
                <w:szCs w:val="28"/>
              </w:rPr>
            </w:pPr>
          </w:p>
        </w:tc>
      </w:tr>
      <w:tr w:rsidR="00BB25B2" w14:paraId="7237040D" w14:textId="77777777" w:rsidTr="00BB25B2">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3B73A6F"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7495897"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43D86F66"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Заполнение </w:t>
            </w:r>
            <w:proofErr w:type="gramStart"/>
            <w:r>
              <w:rPr>
                <w:rFonts w:ascii="Times New Roman" w:hAnsi="Times New Roman"/>
                <w:sz w:val="28"/>
                <w:szCs w:val="28"/>
              </w:rPr>
              <w:t>Чек-листа</w:t>
            </w:r>
            <w:proofErr w:type="gramEnd"/>
            <w:r>
              <w:rPr>
                <w:rFonts w:ascii="Times New Roman" w:hAnsi="Times New Roman"/>
                <w:sz w:val="28"/>
                <w:szCs w:val="28"/>
              </w:rPr>
              <w:t xml:space="preserve"> «</w:t>
            </w:r>
            <w:proofErr w:type="spellStart"/>
            <w:r>
              <w:rPr>
                <w:rFonts w:ascii="Times New Roman" w:hAnsi="Times New Roman"/>
                <w:sz w:val="28"/>
                <w:szCs w:val="28"/>
              </w:rPr>
              <w:t>Автобиографизм</w:t>
            </w:r>
            <w:proofErr w:type="spellEnd"/>
            <w:r>
              <w:rPr>
                <w:rFonts w:ascii="Times New Roman" w:hAnsi="Times New Roman"/>
                <w:sz w:val="28"/>
                <w:szCs w:val="28"/>
              </w:rPr>
              <w:t xml:space="preserve"> прозы писателя». </w:t>
            </w:r>
          </w:p>
          <w:p w14:paraId="61366E06" w14:textId="77777777" w:rsidR="00BB25B2" w:rsidRDefault="00BB25B2">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14:paraId="0027D172"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129AC028" w14:textId="4F910431"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091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CA8BC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616A47" w14:textId="77777777" w:rsidR="00BB25B2" w:rsidRDefault="00BB25B2">
            <w:pPr>
              <w:spacing w:after="0"/>
              <w:rPr>
                <w:rFonts w:ascii="Times New Roman" w:hAnsi="Times New Roman"/>
                <w:sz w:val="28"/>
                <w:szCs w:val="28"/>
              </w:rPr>
            </w:pPr>
          </w:p>
        </w:tc>
      </w:tr>
      <w:tr w:rsidR="00BB25B2" w14:paraId="2E3225ED"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43A353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6BD644B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1616259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AAD3C9D"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FB51A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E78BF8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0959411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021EF8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0EF23B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13B537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BFCF60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27784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228B9E3D"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4E5BBAE"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C5DE019" w14:textId="77777777" w:rsidR="00BB25B2" w:rsidRDefault="00BB25B2">
            <w:pPr>
              <w:spacing w:after="0" w:line="240" w:lineRule="auto"/>
              <w:jc w:val="both"/>
              <w:rPr>
                <w:rFonts w:ascii="Times New Roman" w:hAnsi="Times New Roman"/>
                <w:i/>
                <w:sz w:val="28"/>
                <w:szCs w:val="28"/>
              </w:rPr>
            </w:pPr>
            <w:proofErr w:type="gramStart"/>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roofErr w:type="gramEnd"/>
          </w:p>
          <w:p w14:paraId="086AE96A"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w:t>
            </w:r>
            <w:proofErr w:type="gramStart"/>
            <w:r>
              <w:rPr>
                <w:rFonts w:ascii="Times New Roman" w:hAnsi="Times New Roman"/>
                <w:sz w:val="28"/>
                <w:szCs w:val="28"/>
              </w:rPr>
              <w:t>с</w:t>
            </w:r>
            <w:proofErr w:type="gramEnd"/>
            <w:r>
              <w:rPr>
                <w:rFonts w:ascii="Times New Roman" w:hAnsi="Times New Roman"/>
                <w:sz w:val="28"/>
                <w:szCs w:val="28"/>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89422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4BC9ACE" w14:textId="77777777" w:rsidR="00BB25B2" w:rsidRDefault="00BB25B2">
            <w:pPr>
              <w:spacing w:after="0"/>
              <w:rPr>
                <w:rFonts w:ascii="Times New Roman" w:hAnsi="Times New Roman"/>
                <w:sz w:val="28"/>
                <w:szCs w:val="28"/>
              </w:rPr>
            </w:pPr>
          </w:p>
        </w:tc>
      </w:tr>
      <w:tr w:rsidR="00BB25B2" w14:paraId="28666F5D" w14:textId="77777777" w:rsidTr="00BB25B2">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4255FC"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8E99DDB"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4559B752"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p>
          <w:p w14:paraId="1DDA99AF"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46A0B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E8FA980" w14:textId="77777777" w:rsidR="00BB25B2" w:rsidRDefault="00BB25B2">
            <w:pPr>
              <w:spacing w:after="0"/>
              <w:rPr>
                <w:rFonts w:ascii="Times New Roman" w:hAnsi="Times New Roman"/>
                <w:sz w:val="28"/>
                <w:szCs w:val="28"/>
              </w:rPr>
            </w:pPr>
          </w:p>
        </w:tc>
      </w:tr>
      <w:tr w:rsidR="00BB25B2" w14:paraId="6434491D" w14:textId="77777777" w:rsidTr="00BB25B2">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CB10C8"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54FCC3C"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315ACBC6"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Pr>
                <w:rFonts w:ascii="Times New Roman" w:hAnsi="Times New Roman"/>
                <w:sz w:val="28"/>
                <w:szCs w:val="28"/>
              </w:rPr>
              <w:t xml:space="preserve">Характеристика образов «старинных старух», представителей молодого поколения). </w:t>
            </w:r>
            <w:proofErr w:type="gramEnd"/>
          </w:p>
          <w:p w14:paraId="03484AB1"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07662106"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40DA9E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B3C5276" w14:textId="77777777" w:rsidR="00BB25B2" w:rsidRDefault="00BB25B2">
            <w:pPr>
              <w:spacing w:after="0"/>
              <w:rPr>
                <w:rFonts w:ascii="Times New Roman" w:hAnsi="Times New Roman"/>
                <w:sz w:val="28"/>
                <w:szCs w:val="28"/>
              </w:rPr>
            </w:pPr>
          </w:p>
        </w:tc>
      </w:tr>
      <w:tr w:rsidR="00BB25B2" w14:paraId="28978E7A"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4E5CBF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3ECF2BF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2CD7272F"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06F83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76DFE8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1CB182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076A5B1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6359A2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166F23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05,</w:t>
            </w:r>
          </w:p>
          <w:p w14:paraId="0566854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49143DE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22423581"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941A3B4"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3211DF"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09E47DEB"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BF550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2E7B6F" w14:textId="77777777" w:rsidR="00BB25B2" w:rsidRDefault="00BB25B2">
            <w:pPr>
              <w:spacing w:after="0"/>
              <w:rPr>
                <w:rFonts w:ascii="Times New Roman" w:hAnsi="Times New Roman"/>
                <w:sz w:val="28"/>
                <w:szCs w:val="28"/>
              </w:rPr>
            </w:pPr>
          </w:p>
        </w:tc>
      </w:tr>
      <w:tr w:rsidR="00BB25B2" w14:paraId="5A22E53D"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10B6A15"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DF187C4"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05F21F68"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34AB8AE9"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FCD3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55CF4AB" w14:textId="77777777" w:rsidR="00BB25B2" w:rsidRDefault="00BB25B2">
            <w:pPr>
              <w:spacing w:after="0"/>
              <w:rPr>
                <w:rFonts w:ascii="Times New Roman" w:hAnsi="Times New Roman"/>
                <w:sz w:val="28"/>
                <w:szCs w:val="28"/>
              </w:rPr>
            </w:pPr>
          </w:p>
        </w:tc>
      </w:tr>
      <w:tr w:rsidR="00BB25B2" w14:paraId="026F71E9"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C139F1"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AD891CB"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015DD7EA"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0830E435"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6AF819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60AABD9" w14:textId="77777777" w:rsidR="00BB25B2" w:rsidRDefault="00BB25B2">
            <w:pPr>
              <w:spacing w:after="0"/>
              <w:rPr>
                <w:rFonts w:ascii="Times New Roman" w:hAnsi="Times New Roman"/>
                <w:sz w:val="28"/>
                <w:szCs w:val="28"/>
              </w:rPr>
            </w:pPr>
          </w:p>
        </w:tc>
      </w:tr>
      <w:tr w:rsidR="00BB25B2" w14:paraId="73A763E5"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871B577"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0D4B4418" w14:textId="77777777" w:rsidR="00BB25B2" w:rsidRDefault="00BB25B2">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Pr>
                <w:rFonts w:ascii="Times New Roman" w:hAnsi="Times New Roman"/>
                <w:sz w:val="28"/>
                <w:szCs w:val="28"/>
              </w:rPr>
              <w:t>каков</w:t>
            </w:r>
            <w:proofErr w:type="gramEnd"/>
            <w:r>
              <w:rPr>
                <w:rFonts w:ascii="Times New Roman" w:hAnsi="Times New Roman"/>
                <w:sz w:val="28"/>
                <w:szCs w:val="28"/>
              </w:rPr>
              <w:t xml:space="preserve">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w:t>
            </w:r>
            <w:proofErr w:type="gramStart"/>
            <w:r>
              <w:rPr>
                <w:rFonts w:ascii="Times New Roman" w:hAnsi="Times New Roman"/>
                <w:sz w:val="28"/>
                <w:szCs w:val="28"/>
              </w:rPr>
              <w:t>правила</w:t>
            </w:r>
            <w:proofErr w:type="gramEnd"/>
            <w:r>
              <w:rPr>
                <w:rFonts w:ascii="Times New Roman" w:hAnsi="Times New Roman"/>
                <w:sz w:val="28"/>
                <w:szCs w:val="28"/>
              </w:rPr>
              <w:t xml:space="preserve"> написания которого регламентированы руководством по делопроизводству. Структура резюме. Резюме проектное и резюме действительное. </w:t>
            </w:r>
          </w:p>
          <w:p w14:paraId="1B7FF71F" w14:textId="77777777"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38238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FB6C42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018F360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E177C2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1603FD4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21868E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D7C62A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57E124C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734D32EB" w14:textId="41206276" w:rsidR="00BB25B2" w:rsidRDefault="00091071">
            <w:pPr>
              <w:jc w:val="center"/>
              <w:rPr>
                <w:rFonts w:ascii="Times New Roman" w:hAnsi="Times New Roman"/>
                <w:sz w:val="28"/>
                <w:szCs w:val="28"/>
              </w:rPr>
            </w:pPr>
            <w:r>
              <w:rPr>
                <w:rFonts w:ascii="Times New Roman" w:hAnsi="Times New Roman"/>
                <w:sz w:val="28"/>
                <w:szCs w:val="28"/>
              </w:rPr>
              <w:t xml:space="preserve">  </w:t>
            </w:r>
            <w:r w:rsidR="00BB25B2">
              <w:rPr>
                <w:rFonts w:ascii="Times New Roman" w:hAnsi="Times New Roman"/>
                <w:sz w:val="28"/>
                <w:szCs w:val="28"/>
              </w:rPr>
              <w:t>ПК</w:t>
            </w:r>
            <w:r w:rsidR="00BB25B2">
              <w:rPr>
                <w:rFonts w:ascii="Times New Roman" w:hAnsi="Times New Roman"/>
                <w:sz w:val="28"/>
                <w:szCs w:val="28"/>
                <w:vertAlign w:val="superscript"/>
              </w:rPr>
              <w:t xml:space="preserve"> </w:t>
            </w:r>
            <w:r>
              <w:rPr>
                <w:rFonts w:ascii="Times New Roman" w:hAnsi="Times New Roman"/>
                <w:sz w:val="28"/>
                <w:szCs w:val="28"/>
              </w:rPr>
              <w:t>2</w:t>
            </w:r>
            <w:r w:rsidR="00BB25B2">
              <w:rPr>
                <w:rFonts w:ascii="Times New Roman" w:hAnsi="Times New Roman"/>
                <w:sz w:val="28"/>
                <w:szCs w:val="28"/>
              </w:rPr>
              <w:t>.1</w:t>
            </w:r>
            <w:r>
              <w:rPr>
                <w:rFonts w:ascii="Times New Roman" w:hAnsi="Times New Roman"/>
                <w:sz w:val="28"/>
                <w:szCs w:val="28"/>
              </w:rPr>
              <w:t>.</w:t>
            </w:r>
          </w:p>
        </w:tc>
      </w:tr>
      <w:tr w:rsidR="00BB25B2" w14:paraId="6A791B50"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7B03236"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8342B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6FA365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236D6BEF"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319C12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4E14B18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0AEAEA7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7130FAEB"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F16EB9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D5951E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56A703F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60503C2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011F7B3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2FC6631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8D4441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324530C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3C904FD7"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D26C4B"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914321"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Pr>
                <w:rFonts w:ascii="Times New Roman" w:hAnsi="Times New Roman"/>
                <w:sz w:val="28"/>
                <w:szCs w:val="28"/>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w:t>
            </w:r>
            <w:proofErr w:type="gramEnd"/>
            <w:r>
              <w:rPr>
                <w:rFonts w:ascii="Times New Roman" w:hAnsi="Times New Roman"/>
                <w:sz w:val="28"/>
                <w:szCs w:val="28"/>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C9003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B19EC70" w14:textId="77777777" w:rsidR="00BB25B2" w:rsidRDefault="00BB25B2">
            <w:pPr>
              <w:spacing w:after="0"/>
              <w:rPr>
                <w:rFonts w:ascii="Times New Roman" w:hAnsi="Times New Roman"/>
                <w:sz w:val="28"/>
                <w:szCs w:val="28"/>
              </w:rPr>
            </w:pPr>
          </w:p>
        </w:tc>
      </w:tr>
      <w:tr w:rsidR="00BB25B2" w14:paraId="56F9D528"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53CC11"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4C85D4D"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05B02480" w14:textId="77777777"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74E79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CE56253" w14:textId="77777777" w:rsidR="00BB25B2" w:rsidRDefault="00BB25B2">
            <w:pPr>
              <w:spacing w:after="0"/>
              <w:rPr>
                <w:rFonts w:ascii="Times New Roman" w:hAnsi="Times New Roman"/>
                <w:sz w:val="28"/>
                <w:szCs w:val="28"/>
              </w:rPr>
            </w:pPr>
          </w:p>
        </w:tc>
      </w:tr>
      <w:tr w:rsidR="00BB25B2" w14:paraId="705246BC"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973328D" w14:textId="77777777" w:rsidR="00BB25B2" w:rsidRDefault="00BB25B2">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63672EF3"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0881176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Pr>
                <w:rFonts w:ascii="Times New Roman" w:hAnsi="Times New Roman"/>
                <w:sz w:val="28"/>
                <w:szCs w:val="28"/>
              </w:rPr>
              <w:t>от</w:t>
            </w:r>
            <w:proofErr w:type="gramEnd"/>
            <w:r>
              <w:rPr>
                <w:rFonts w:ascii="Times New Roman" w:hAnsi="Times New Roman"/>
                <w:sz w:val="28"/>
                <w:szCs w:val="28"/>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p w14:paraId="5B6C1001"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 xml:space="preserve">создание проблемной ситуации: нужен ли профессиональный диалог? </w:t>
            </w:r>
            <w:proofErr w:type="gramStart"/>
            <w:r>
              <w:rPr>
                <w:rFonts w:ascii="Times New Roman" w:hAnsi="Times New Roman"/>
                <w:sz w:val="28"/>
                <w:szCs w:val="28"/>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AECFA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5C620D7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38AB847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2705BB3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21EB519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5BA510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6825C3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3219933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1A314C8C" w14:textId="46FA1114" w:rsidR="00BB25B2" w:rsidRDefault="00091071">
            <w:pPr>
              <w:jc w:val="center"/>
              <w:rPr>
                <w:rFonts w:ascii="Times New Roman" w:hAnsi="Times New Roman"/>
                <w:sz w:val="28"/>
                <w:szCs w:val="28"/>
              </w:rPr>
            </w:pPr>
            <w:r>
              <w:rPr>
                <w:rFonts w:ascii="Times New Roman" w:hAnsi="Times New Roman"/>
                <w:sz w:val="28"/>
                <w:szCs w:val="28"/>
              </w:rPr>
              <w:t xml:space="preserve">  </w:t>
            </w:r>
            <w:r w:rsidR="00BB25B2">
              <w:rPr>
                <w:rFonts w:ascii="Times New Roman" w:hAnsi="Times New Roman"/>
                <w:sz w:val="28"/>
                <w:szCs w:val="28"/>
              </w:rPr>
              <w:t>ПК</w:t>
            </w:r>
            <w:r w:rsidR="00BB25B2">
              <w:rPr>
                <w:rFonts w:ascii="Times New Roman" w:hAnsi="Times New Roman"/>
                <w:sz w:val="28"/>
                <w:szCs w:val="28"/>
                <w:vertAlign w:val="superscript"/>
              </w:rPr>
              <w:t xml:space="preserve"> </w:t>
            </w:r>
            <w:r>
              <w:rPr>
                <w:rFonts w:ascii="Times New Roman" w:hAnsi="Times New Roman"/>
                <w:sz w:val="28"/>
                <w:szCs w:val="28"/>
              </w:rPr>
              <w:t>2</w:t>
            </w:r>
            <w:r w:rsidR="00BB25B2">
              <w:rPr>
                <w:rFonts w:ascii="Times New Roman" w:hAnsi="Times New Roman"/>
                <w:sz w:val="28"/>
                <w:szCs w:val="28"/>
              </w:rPr>
              <w:t>.1</w:t>
            </w:r>
            <w:r>
              <w:rPr>
                <w:rFonts w:ascii="Times New Roman" w:hAnsi="Times New Roman"/>
                <w:sz w:val="28"/>
                <w:szCs w:val="28"/>
              </w:rPr>
              <w:t>.</w:t>
            </w:r>
          </w:p>
        </w:tc>
      </w:tr>
      <w:tr w:rsidR="00BB25B2" w14:paraId="13900AFB"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F709D20"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488D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0074954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61AB3F34"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802038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204DDD7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6636261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4660FCBD"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CCCAD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88F187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24AB409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lastRenderedPageBreak/>
              <w:t>ОК</w:t>
            </w:r>
            <w:proofErr w:type="gramEnd"/>
            <w:r>
              <w:rPr>
                <w:rFonts w:ascii="Times New Roman" w:hAnsi="Times New Roman"/>
                <w:sz w:val="28"/>
                <w:szCs w:val="28"/>
              </w:rPr>
              <w:t xml:space="preserve"> 02,</w:t>
            </w:r>
          </w:p>
          <w:p w14:paraId="58D997E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2EA64C5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CCB9F5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6AAD92F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FECFCC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067FBD1C"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A49BF7"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2FFFFB1"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00DC2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60B9C81" w14:textId="77777777" w:rsidR="00BB25B2" w:rsidRDefault="00BB25B2">
            <w:pPr>
              <w:spacing w:after="0"/>
              <w:rPr>
                <w:rFonts w:ascii="Times New Roman" w:hAnsi="Times New Roman"/>
                <w:sz w:val="28"/>
                <w:szCs w:val="28"/>
              </w:rPr>
            </w:pPr>
          </w:p>
        </w:tc>
      </w:tr>
      <w:tr w:rsidR="00BB25B2" w14:paraId="1D895C11"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D869025"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54C563"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7525612C"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360DB8A4"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w:t>
            </w:r>
            <w:proofErr w:type="gramStart"/>
            <w:r>
              <w:rPr>
                <w:rFonts w:ascii="Times New Roman" w:hAnsi="Times New Roman"/>
                <w:i/>
                <w:sz w:val="28"/>
                <w:szCs w:val="28"/>
              </w:rPr>
              <w:t>изученных</w:t>
            </w:r>
            <w:proofErr w:type="gramEnd"/>
            <w:r>
              <w:rPr>
                <w:rFonts w:ascii="Times New Roman" w:hAnsi="Times New Roman"/>
                <w:i/>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71358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1F86F5" w14:textId="77777777" w:rsidR="00BB25B2" w:rsidRDefault="00BB25B2">
            <w:pPr>
              <w:spacing w:after="0"/>
              <w:rPr>
                <w:rFonts w:ascii="Times New Roman" w:hAnsi="Times New Roman"/>
                <w:sz w:val="28"/>
                <w:szCs w:val="28"/>
              </w:rPr>
            </w:pPr>
          </w:p>
        </w:tc>
      </w:tr>
      <w:tr w:rsidR="00BB25B2" w14:paraId="537F35E6"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99DC3B4" w14:textId="77777777" w:rsidR="00BB25B2" w:rsidRDefault="00BB25B2">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7469ADD3"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153E64E7" w14:textId="264DE943"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r w:rsidR="00874393">
              <w:rPr>
                <w:rFonts w:ascii="Times New Roman" w:hAnsi="Times New Roman"/>
                <w:sz w:val="28"/>
                <w:szCs w:val="28"/>
              </w:rPr>
              <w:t>.</w:t>
            </w:r>
            <w:r>
              <w:rPr>
                <w:rFonts w:ascii="Times New Roman" w:hAnsi="Times New Roman"/>
                <w:sz w:val="28"/>
                <w:szCs w:val="28"/>
              </w:rPr>
              <w:t xml:space="preserve"> </w:t>
            </w:r>
          </w:p>
          <w:p w14:paraId="15B19F1A"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w:t>
            </w:r>
            <w:proofErr w:type="gramStart"/>
            <w:r>
              <w:rPr>
                <w:rFonts w:ascii="Times New Roman" w:hAnsi="Times New Roman"/>
                <w:sz w:val="28"/>
                <w:szCs w:val="28"/>
              </w:rPr>
              <w:t>Возможно</w:t>
            </w:r>
            <w:proofErr w:type="gramEnd"/>
            <w:r>
              <w:rPr>
                <w:rFonts w:ascii="Times New Roman" w:hAnsi="Times New Roman"/>
                <w:sz w:val="28"/>
                <w:szCs w:val="28"/>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5A31703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5AB3B5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5110D8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A414E2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 </w:t>
            </w:r>
          </w:p>
          <w:p w14:paraId="36604B5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 </w:t>
            </w:r>
          </w:p>
          <w:p w14:paraId="2738324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 </w:t>
            </w:r>
          </w:p>
          <w:p w14:paraId="31EDEBE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 </w:t>
            </w:r>
          </w:p>
          <w:p w14:paraId="0F7F6DB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 </w:t>
            </w:r>
          </w:p>
          <w:p w14:paraId="26A0977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 </w:t>
            </w:r>
          </w:p>
          <w:p w14:paraId="79DF7A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p w14:paraId="0D6AC11D" w14:textId="0F614669" w:rsidR="00BB25B2" w:rsidRDefault="00154C3C">
            <w:pPr>
              <w:jc w:val="center"/>
              <w:rPr>
                <w:rFonts w:ascii="Times New Roman" w:hAnsi="Times New Roman"/>
                <w:sz w:val="28"/>
                <w:szCs w:val="28"/>
              </w:rPr>
            </w:pPr>
            <w:r>
              <w:rPr>
                <w:rFonts w:ascii="Times New Roman" w:hAnsi="Times New Roman"/>
                <w:sz w:val="28"/>
                <w:szCs w:val="28"/>
              </w:rPr>
              <w:t xml:space="preserve"> </w:t>
            </w:r>
            <w:r w:rsidR="00BB25B2">
              <w:rPr>
                <w:rFonts w:ascii="Times New Roman" w:hAnsi="Times New Roman"/>
                <w:sz w:val="28"/>
                <w:szCs w:val="28"/>
              </w:rPr>
              <w:t>ПК</w:t>
            </w:r>
            <w:r w:rsidR="00BB25B2">
              <w:rPr>
                <w:rFonts w:ascii="Times New Roman" w:hAnsi="Times New Roman"/>
                <w:sz w:val="28"/>
                <w:szCs w:val="28"/>
                <w:vertAlign w:val="superscript"/>
              </w:rPr>
              <w:t xml:space="preserve"> </w:t>
            </w:r>
            <w:r>
              <w:rPr>
                <w:rFonts w:ascii="Times New Roman" w:hAnsi="Times New Roman"/>
                <w:sz w:val="28"/>
                <w:szCs w:val="28"/>
              </w:rPr>
              <w:t>2</w:t>
            </w:r>
            <w:r w:rsidR="00BB25B2">
              <w:rPr>
                <w:rFonts w:ascii="Times New Roman" w:hAnsi="Times New Roman"/>
                <w:sz w:val="28"/>
                <w:szCs w:val="28"/>
              </w:rPr>
              <w:t>.1</w:t>
            </w:r>
            <w:r>
              <w:rPr>
                <w:rFonts w:ascii="Times New Roman" w:hAnsi="Times New Roman"/>
                <w:sz w:val="28"/>
                <w:szCs w:val="28"/>
              </w:rPr>
              <w:t>.</w:t>
            </w:r>
          </w:p>
        </w:tc>
      </w:tr>
      <w:tr w:rsidR="00BB25B2" w14:paraId="5295B29D"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2439384" w14:textId="77777777" w:rsidR="00BB25B2" w:rsidRDefault="00BB25B2">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57F1C6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7872438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6B03FDE1"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F214C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091373F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4A55105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3C5FCCBE"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423E5C4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6D670607" w14:textId="77777777" w:rsidR="00BB25B2" w:rsidRDefault="00BB25B2">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5F2C8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23B5BB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A39F87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4CFE7CB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5A0295B9"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3036CA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41159A7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74D358D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2420CD0D"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2F8F8F"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2A32D4E" w14:textId="77777777" w:rsidR="00BB25B2" w:rsidRDefault="00BB25B2">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0DC05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F986328" w14:textId="77777777" w:rsidR="00BB25B2" w:rsidRDefault="00BB25B2">
            <w:pPr>
              <w:spacing w:after="0"/>
              <w:rPr>
                <w:rFonts w:ascii="Times New Roman" w:hAnsi="Times New Roman"/>
                <w:sz w:val="28"/>
                <w:szCs w:val="28"/>
              </w:rPr>
            </w:pPr>
          </w:p>
        </w:tc>
      </w:tr>
      <w:tr w:rsidR="00BB25B2" w14:paraId="7B6C836F" w14:textId="77777777" w:rsidTr="00BB25B2">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9672532"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0AAEDB"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25E2CA2C" w14:textId="77777777" w:rsidR="00BB25B2" w:rsidRDefault="00BB25B2">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0872BFD2" w14:textId="15FA8356"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Рецензия / отзыв «Особенности драматургии второй половины ХХ – начала ХХ</w:t>
            </w:r>
            <w:proofErr w:type="gramStart"/>
            <w:r>
              <w:rPr>
                <w:rFonts w:ascii="Times New Roman" w:hAnsi="Times New Roman"/>
                <w:sz w:val="28"/>
                <w:szCs w:val="28"/>
              </w:rPr>
              <w:t>I</w:t>
            </w:r>
            <w:proofErr w:type="gramEnd"/>
            <w:r>
              <w:rPr>
                <w:rFonts w:ascii="Times New Roman" w:hAnsi="Times New Roman"/>
                <w:sz w:val="28"/>
                <w:szCs w:val="28"/>
              </w:rPr>
              <w:t xml:space="preserve"> веков на примере одной пьесы. Основные темы и проблемы </w:t>
            </w:r>
            <w:r>
              <w:rPr>
                <w:rFonts w:ascii="Times New Roman" w:hAnsi="Times New Roman"/>
                <w:sz w:val="28"/>
                <w:szCs w:val="28"/>
              </w:rPr>
              <w:lastRenderedPageBreak/>
              <w:t>пьесы»</w:t>
            </w:r>
            <w:r w:rsidR="00874393">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53599D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645C33B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399095" w14:textId="77777777" w:rsidR="00BB25B2" w:rsidRDefault="00BB25B2">
            <w:pPr>
              <w:spacing w:after="0"/>
              <w:rPr>
                <w:rFonts w:ascii="Times New Roman" w:hAnsi="Times New Roman"/>
                <w:sz w:val="28"/>
                <w:szCs w:val="28"/>
              </w:rPr>
            </w:pPr>
          </w:p>
        </w:tc>
      </w:tr>
      <w:tr w:rsidR="00BB25B2" w14:paraId="57B9C1FE"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CFB3B5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1FBEB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65E3301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03D89DDB"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C5417F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1128781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58949D0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w:t>
            </w:r>
            <w:proofErr w:type="gramStart"/>
            <w:r>
              <w:rPr>
                <w:rFonts w:ascii="Times New Roman" w:hAnsi="Times New Roman"/>
                <w:sz w:val="28"/>
                <w:szCs w:val="28"/>
              </w:rPr>
              <w:t>ии и её</w:t>
            </w:r>
            <w:proofErr w:type="gramEnd"/>
            <w:r>
              <w:rPr>
                <w:rFonts w:ascii="Times New Roman" w:hAnsi="Times New Roman"/>
                <w:sz w:val="28"/>
                <w:szCs w:val="28"/>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585984CA" w14:textId="77777777" w:rsidR="00BB25B2" w:rsidRDefault="00BB25B2">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48126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0F6A4CD"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1D2CE8"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50915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8E5181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7D90D1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1CD7AE5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194896B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10CB23DB"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5C2B4A9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6F39D316" w14:textId="77777777" w:rsidTr="00BB25B2">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82C93BB"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12C371D" w14:textId="34AEF485"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w:t>
            </w:r>
            <w:r w:rsidR="00874393">
              <w:rPr>
                <w:rFonts w:ascii="Times New Roman" w:hAnsi="Times New Roman"/>
                <w:sz w:val="28"/>
                <w:szCs w:val="28"/>
              </w:rPr>
              <w:t>ма</w:t>
            </w:r>
            <w:proofErr w:type="spellEnd"/>
            <w:r w:rsidR="00874393">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4B26A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15D92F" w14:textId="77777777" w:rsidR="00BB25B2" w:rsidRDefault="00BB25B2">
            <w:pPr>
              <w:spacing w:after="0"/>
              <w:rPr>
                <w:rFonts w:ascii="Times New Roman" w:hAnsi="Times New Roman"/>
                <w:sz w:val="28"/>
                <w:szCs w:val="28"/>
              </w:rPr>
            </w:pPr>
          </w:p>
        </w:tc>
      </w:tr>
      <w:tr w:rsidR="00BB25B2" w14:paraId="4E6B1F94" w14:textId="77777777" w:rsidTr="00BB25B2">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863EC3B" w14:textId="77777777" w:rsidR="00BB25B2" w:rsidRDefault="00BB25B2">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C6A4303"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2399B10B" w14:textId="77777777" w:rsidR="00BB25B2" w:rsidRDefault="00BB25B2">
            <w:pPr>
              <w:spacing w:after="0" w:line="240" w:lineRule="auto"/>
              <w:jc w:val="both"/>
              <w:rPr>
                <w:rFonts w:ascii="Times New Roman" w:hAnsi="Times New Roman"/>
                <w:sz w:val="28"/>
                <w:szCs w:val="28"/>
              </w:rPr>
            </w:pPr>
            <w:r>
              <w:rPr>
                <w:rFonts w:ascii="Times New Roman" w:hAnsi="Times New Roman"/>
                <w:sz w:val="28"/>
                <w:szCs w:val="28"/>
              </w:rPr>
              <w:t>Взаимовлияние русской художественной литературы и литературы народов России. Историко-культурный контекст и конте</w:t>
            </w:r>
            <w:proofErr w:type="gramStart"/>
            <w:r>
              <w:rPr>
                <w:rFonts w:ascii="Times New Roman" w:hAnsi="Times New Roman"/>
                <w:sz w:val="28"/>
                <w:szCs w:val="28"/>
              </w:rPr>
              <w:t>кст тв</w:t>
            </w:r>
            <w:proofErr w:type="gramEnd"/>
            <w:r>
              <w:rPr>
                <w:rFonts w:ascii="Times New Roman" w:hAnsi="Times New Roman"/>
                <w:sz w:val="28"/>
                <w:szCs w:val="28"/>
              </w:rPr>
              <w:t xml:space="preserve">орчества автора художественного произведения. </w:t>
            </w:r>
          </w:p>
          <w:p w14:paraId="5A29BC80" w14:textId="77777777" w:rsidR="00BB25B2" w:rsidRDefault="00BB25B2">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E315B9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69432BC" w14:textId="77777777" w:rsidR="00BB25B2" w:rsidRDefault="00BB25B2">
            <w:pPr>
              <w:spacing w:after="0"/>
              <w:rPr>
                <w:rFonts w:ascii="Times New Roman" w:hAnsi="Times New Roman"/>
                <w:sz w:val="28"/>
                <w:szCs w:val="28"/>
              </w:rPr>
            </w:pPr>
          </w:p>
        </w:tc>
      </w:tr>
      <w:tr w:rsidR="00BB25B2" w14:paraId="6B3AC3CC" w14:textId="77777777" w:rsidTr="00BB25B2">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EA73CF7" w14:textId="77777777" w:rsidR="00BB25B2" w:rsidRDefault="00BB25B2">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DAC58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3D8477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B25B2" w14:paraId="63926102" w14:textId="77777777" w:rsidTr="00BB25B2">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87656F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7EF2B39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3FDFB537" w14:textId="77777777" w:rsidR="00BB25B2" w:rsidRDefault="00BB25B2">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437DC6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6E0FBBC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01,</w:t>
            </w:r>
          </w:p>
          <w:p w14:paraId="6CA2AE8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02,</w:t>
            </w:r>
          </w:p>
          <w:p w14:paraId="380D9183"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03,</w:t>
            </w:r>
          </w:p>
          <w:p w14:paraId="7B9411CC"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04,</w:t>
            </w:r>
          </w:p>
          <w:p w14:paraId="7A7BBCB0"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05,</w:t>
            </w:r>
          </w:p>
          <w:p w14:paraId="78029642"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p>
          <w:p w14:paraId="164B5897"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09.</w:t>
            </w:r>
          </w:p>
        </w:tc>
      </w:tr>
      <w:tr w:rsidR="00BB25B2" w14:paraId="37D6D2E3" w14:textId="77777777" w:rsidTr="00BB25B2">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A086DC"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626670"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0800993B" w14:textId="4D5341B1"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Зарубежная поэзия второй половины XIX века -- XX века (не менее двух стихотворений одного из поэтов по выбору). Например, ст</w:t>
            </w:r>
            <w:r w:rsidR="00874393">
              <w:rPr>
                <w:rFonts w:ascii="Times New Roman" w:hAnsi="Times New Roman"/>
                <w:sz w:val="28"/>
                <w:szCs w:val="28"/>
              </w:rPr>
              <w:t xml:space="preserve">ихотворения А. Рембо, Ш. </w:t>
            </w:r>
            <w:proofErr w:type="spellStart"/>
            <w:r w:rsidR="00874393">
              <w:rPr>
                <w:rFonts w:ascii="Times New Roman" w:hAnsi="Times New Roman"/>
                <w:sz w:val="28"/>
                <w:szCs w:val="28"/>
              </w:rPr>
              <w:t>Бодлера</w:t>
            </w:r>
            <w:proofErr w:type="spellEnd"/>
            <w:r w:rsidR="00874393">
              <w:rPr>
                <w:rFonts w:ascii="Times New Roman" w:hAnsi="Times New Roman"/>
                <w:sz w:val="28"/>
                <w:szCs w:val="28"/>
              </w:rPr>
              <w:t>.</w:t>
            </w:r>
          </w:p>
          <w:p w14:paraId="1A03106F" w14:textId="77777777" w:rsidR="00BB25B2" w:rsidRDefault="00BB25B2">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xml:space="preserve">). </w:t>
            </w:r>
            <w:proofErr w:type="gramStart"/>
            <w:r>
              <w:rPr>
                <w:rFonts w:ascii="Times New Roman" w:hAnsi="Times New Roman"/>
                <w:sz w:val="28"/>
                <w:szCs w:val="28"/>
              </w:rPr>
              <w:t>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9A3C0A"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1FDFCC4" w14:textId="77777777" w:rsidR="00BB25B2" w:rsidRDefault="00BB25B2">
            <w:pPr>
              <w:spacing w:after="0"/>
              <w:rPr>
                <w:rFonts w:ascii="Times New Roman" w:hAnsi="Times New Roman"/>
                <w:sz w:val="28"/>
                <w:szCs w:val="28"/>
              </w:rPr>
            </w:pPr>
          </w:p>
        </w:tc>
      </w:tr>
      <w:tr w:rsidR="00BB25B2" w14:paraId="3A91AFEF" w14:textId="77777777" w:rsidTr="00BB25B2">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7652FCC" w14:textId="77777777" w:rsidR="00BB25B2" w:rsidRDefault="00BB25B2">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FE77D14" w14:textId="77777777" w:rsidR="00BB25B2" w:rsidRDefault="00BB25B2">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3EB6252F" w14:textId="47E80D0A" w:rsidR="00BB25B2" w:rsidRDefault="00BB25B2">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595071">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BD4966"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B5B947" w14:textId="77777777" w:rsidR="00BB25B2" w:rsidRDefault="00BB25B2">
            <w:pPr>
              <w:spacing w:after="0"/>
              <w:rPr>
                <w:rFonts w:ascii="Times New Roman" w:hAnsi="Times New Roman"/>
                <w:sz w:val="28"/>
                <w:szCs w:val="28"/>
              </w:rPr>
            </w:pPr>
          </w:p>
        </w:tc>
      </w:tr>
      <w:tr w:rsidR="00BB25B2" w14:paraId="76C820AC" w14:textId="77777777" w:rsidTr="00BB25B2">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217472F"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128401"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2B5F0178" w14:textId="77777777" w:rsidR="00BB25B2" w:rsidRDefault="00BB25B2">
            <w:pPr>
              <w:spacing w:after="0" w:line="240" w:lineRule="auto"/>
              <w:rPr>
                <w:rFonts w:ascii="Times New Roman" w:hAnsi="Times New Roman"/>
                <w:b/>
                <w:sz w:val="28"/>
                <w:szCs w:val="28"/>
              </w:rPr>
            </w:pPr>
          </w:p>
        </w:tc>
      </w:tr>
      <w:tr w:rsidR="00BB25B2" w14:paraId="5ED20BA0" w14:textId="77777777" w:rsidTr="00BB25B2">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69A5CA5"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AE11104" w14:textId="77777777" w:rsidR="00BB25B2" w:rsidRDefault="00BB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47568FA8" w14:textId="77777777" w:rsidR="00BB25B2" w:rsidRDefault="00BB25B2">
            <w:pPr>
              <w:spacing w:after="0" w:line="240" w:lineRule="auto"/>
              <w:rPr>
                <w:rFonts w:ascii="Times New Roman" w:hAnsi="Times New Roman"/>
                <w:sz w:val="28"/>
                <w:szCs w:val="28"/>
              </w:rPr>
            </w:pPr>
          </w:p>
        </w:tc>
      </w:tr>
    </w:tbl>
    <w:p w14:paraId="051B2880" w14:textId="77777777" w:rsidR="00BB25B2" w:rsidRPr="00BB25B2" w:rsidRDefault="00BB25B2" w:rsidP="00BB25B2"/>
    <w:p w14:paraId="7F41D322" w14:textId="77777777" w:rsidR="00B40B36" w:rsidRDefault="00B40B36">
      <w:pPr>
        <w:spacing w:after="0" w:line="240" w:lineRule="auto"/>
        <w:jc w:val="center"/>
        <w:rPr>
          <w:rFonts w:ascii="Times New Roman" w:hAnsi="Times New Roman"/>
          <w:sz w:val="24"/>
        </w:rPr>
      </w:pPr>
    </w:p>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6" w:name="__RefHeading___4"/>
      <w:bookmarkEnd w:id="6"/>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proofErr w:type="gramStart"/>
      <w:r w:rsidRPr="0071794C">
        <w:rPr>
          <w:rFonts w:ascii="Times New Roman" w:hAnsi="Times New Roman"/>
          <w:spacing w:val="-2"/>
          <w:sz w:val="28"/>
          <w:szCs w:val="28"/>
        </w:rPr>
        <w:t>обучающихся</w:t>
      </w:r>
      <w:proofErr w:type="gramEnd"/>
      <w:r w:rsidRPr="0071794C">
        <w:rPr>
          <w:rFonts w:ascii="Times New Roman" w:hAnsi="Times New Roman"/>
          <w:spacing w:val="-2"/>
          <w:sz w:val="28"/>
          <w:szCs w:val="28"/>
        </w:rPr>
        <w:t>;</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w:t>
      </w:r>
      <w:proofErr w:type="gramStart"/>
      <w:r w:rsidRPr="0071794C">
        <w:rPr>
          <w:rFonts w:ascii="Times New Roman" w:hAnsi="Times New Roman"/>
          <w:sz w:val="28"/>
          <w:szCs w:val="28"/>
        </w:rPr>
        <w:t>о-</w:t>
      </w:r>
      <w:proofErr w:type="gramEnd"/>
      <w:r w:rsidRPr="0071794C">
        <w:rPr>
          <w:rFonts w:ascii="Times New Roman" w:hAnsi="Times New Roman"/>
          <w:sz w:val="28"/>
          <w:szCs w:val="28"/>
        </w:rPr>
        <w:t xml:space="preserve">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2C492102" w:rsidR="0071794C" w:rsidRPr="0071794C" w:rsidRDefault="0071794C" w:rsidP="0071794C">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Лебедев Ю. В. Русский язык и литература. Литература (базовый уровень). 10 класс:</w:t>
      </w:r>
      <w:r w:rsidR="00595071">
        <w:rPr>
          <w:rFonts w:ascii="Times New Roman" w:hAnsi="Times New Roman"/>
          <w:sz w:val="28"/>
          <w:szCs w:val="28"/>
        </w:rPr>
        <w:t xml:space="preserve"> </w:t>
      </w:r>
      <w:r w:rsidRPr="0071794C">
        <w:rPr>
          <w:rFonts w:ascii="Times New Roman" w:hAnsi="Times New Roman"/>
          <w:sz w:val="28"/>
          <w:szCs w:val="28"/>
        </w:rPr>
        <w:t>в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2F98E74D"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И.Л. и др. </w:t>
      </w:r>
      <w:r w:rsidR="00595071">
        <w:rPr>
          <w:rFonts w:ascii="Times New Roman" w:hAnsi="Times New Roman"/>
          <w:sz w:val="28"/>
          <w:szCs w:val="28"/>
        </w:rPr>
        <w:t>Литература:</w:t>
      </w:r>
      <w:r w:rsidRPr="0071794C">
        <w:rPr>
          <w:rFonts w:ascii="Times New Roman" w:hAnsi="Times New Roman"/>
          <w:sz w:val="28"/>
          <w:szCs w:val="28"/>
        </w:rPr>
        <w:t xml:space="preserve"> 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r w:rsidRPr="0071794C">
        <w:rPr>
          <w:rFonts w:ascii="Times New Roman" w:hAnsi="Times New Roman"/>
          <w:color w:val="FF0000"/>
          <w:sz w:val="28"/>
          <w:szCs w:val="28"/>
        </w:rPr>
        <w:t>.</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E62F4B">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1313EB4E" w14:textId="77777777" w:rsidR="00E62F4B" w:rsidRPr="0071794C" w:rsidRDefault="00E62F4B" w:rsidP="00E62F4B">
      <w:pPr>
        <w:pStyle w:val="112"/>
        <w:spacing w:before="82" w:line="276" w:lineRule="auto"/>
        <w:ind w:left="0"/>
        <w:jc w:val="center"/>
        <w:rPr>
          <w:sz w:val="28"/>
          <w:szCs w:val="28"/>
        </w:rPr>
      </w:pPr>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7E36D757"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госуда</w:t>
      </w:r>
      <w:r w:rsidR="00E62F4B">
        <w:rPr>
          <w:rFonts w:ascii="Times New Roman" w:hAnsi="Times New Roman"/>
          <w:sz w:val="28"/>
          <w:szCs w:val="28"/>
        </w:rPr>
        <w:t>р</w:t>
      </w:r>
      <w:r w:rsidRPr="0071794C">
        <w:rPr>
          <w:rFonts w:ascii="Times New Roman" w:hAnsi="Times New Roman"/>
          <w:sz w:val="28"/>
          <w:szCs w:val="28"/>
        </w:rPr>
        <w:t>ственного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proofErr w:type="gramStart"/>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roofErr w:type="gramEnd"/>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proofErr w:type="gramStart"/>
      <w:r w:rsidRPr="0071794C">
        <w:rPr>
          <w:rFonts w:ascii="Times New Roman" w:hAnsi="Times New Roman"/>
          <w:sz w:val="28"/>
          <w:szCs w:val="28"/>
        </w:rPr>
        <w:t>ред</w:t>
      </w:r>
      <w:proofErr w:type="spellEnd"/>
      <w:proofErr w:type="gramEnd"/>
      <w:r w:rsidRPr="0071794C">
        <w:rPr>
          <w:rFonts w:ascii="Times New Roman" w:hAnsi="Times New Roman"/>
          <w:sz w:val="28"/>
          <w:szCs w:val="28"/>
        </w:rPr>
        <w:t xml:space="preserve"> И. Н. Сухих. — М., 2018.</w:t>
      </w:r>
    </w:p>
    <w:p w14:paraId="5D22E16B" w14:textId="6B87F905"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Литература. Книга для преподавателя: метод</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особие /под ред.</w:t>
      </w:r>
      <w:r w:rsidR="00E62F4B">
        <w:rPr>
          <w:rFonts w:ascii="Times New Roman" w:hAnsi="Times New Roman"/>
          <w:sz w:val="28"/>
          <w:szCs w:val="28"/>
        </w:rPr>
        <w:t xml:space="preserve"> Г. А </w:t>
      </w:r>
      <w:proofErr w:type="spellStart"/>
      <w:r w:rsidR="00E62F4B">
        <w:rPr>
          <w:rFonts w:ascii="Times New Roman" w:hAnsi="Times New Roman"/>
          <w:sz w:val="28"/>
          <w:szCs w:val="28"/>
        </w:rPr>
        <w:t>Обернихина</w:t>
      </w:r>
      <w:proofErr w:type="spellEnd"/>
      <w:r w:rsidR="00E62F4B">
        <w:rPr>
          <w:rFonts w:ascii="Times New Roman" w:hAnsi="Times New Roman"/>
          <w:sz w:val="28"/>
          <w:szCs w:val="28"/>
        </w:rPr>
        <w:t xml:space="preserve"> Г. А., </w:t>
      </w:r>
      <w:proofErr w:type="spellStart"/>
      <w:r w:rsidR="00E62F4B">
        <w:rPr>
          <w:rFonts w:ascii="Times New Roman" w:hAnsi="Times New Roman"/>
          <w:sz w:val="28"/>
          <w:szCs w:val="28"/>
        </w:rPr>
        <w:t>Мацыяка</w:t>
      </w:r>
      <w:proofErr w:type="spellEnd"/>
      <w:r w:rsidR="00E62F4B">
        <w:rPr>
          <w:rFonts w:ascii="Times New Roman" w:hAnsi="Times New Roman"/>
          <w:sz w:val="28"/>
          <w:szCs w:val="28"/>
        </w:rPr>
        <w:t xml:space="preserve"> В.Ю.</w:t>
      </w:r>
      <w:r w:rsidRPr="0071794C">
        <w:rPr>
          <w:rFonts w:ascii="Times New Roman" w:hAnsi="Times New Roman"/>
          <w:sz w:val="28"/>
          <w:szCs w:val="28"/>
        </w:rPr>
        <w:t xml:space="preserve"> — М., 2018.</w:t>
      </w:r>
    </w:p>
    <w:p w14:paraId="1E2E9B84" w14:textId="62B0639E"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w:t>
      </w:r>
      <w:r w:rsidR="007128E7">
        <w:rPr>
          <w:rFonts w:ascii="Times New Roman" w:hAnsi="Times New Roman"/>
          <w:sz w:val="28"/>
          <w:szCs w:val="28"/>
        </w:rPr>
        <w:t xml:space="preserve"> </w:t>
      </w:r>
      <w:r w:rsidRPr="0071794C">
        <w:rPr>
          <w:rFonts w:ascii="Times New Roman" w:hAnsi="Times New Roman"/>
          <w:sz w:val="28"/>
          <w:szCs w:val="28"/>
        </w:rPr>
        <w:t xml:space="preserve">начала ХХI века. </w:t>
      </w:r>
      <w:proofErr w:type="gramStart"/>
      <w:r w:rsidRPr="0071794C">
        <w:rPr>
          <w:rFonts w:ascii="Times New Roman" w:hAnsi="Times New Roman"/>
          <w:sz w:val="28"/>
          <w:szCs w:val="28"/>
        </w:rPr>
        <w:t>—М</w:t>
      </w:r>
      <w:proofErr w:type="gramEnd"/>
      <w:r w:rsidRPr="0071794C">
        <w:rPr>
          <w:rFonts w:ascii="Times New Roman" w:hAnsi="Times New Roman"/>
          <w:sz w:val="28"/>
          <w:szCs w:val="28"/>
        </w:rPr>
        <w:t>.,2019.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0BBC26E6" w14:textId="77777777" w:rsidR="0071794C" w:rsidRPr="0071794C" w:rsidRDefault="0071794C" w:rsidP="0071794C">
      <w:pPr>
        <w:pStyle w:val="112"/>
        <w:spacing w:before="7" w:line="276" w:lineRule="auto"/>
        <w:jc w:val="left"/>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7F5170"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7F5170"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7F5170"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7F5170"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7F5170"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77777777"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sz w:val="28"/>
          <w:szCs w:val="28"/>
        </w:rPr>
        <w:lastRenderedPageBreak/>
        <w:t xml:space="preserve"> </w:t>
      </w:r>
      <w:r w:rsidRPr="0071794C">
        <w:rPr>
          <w:rFonts w:ascii="Times New Roman" w:hAnsi="Times New Roman"/>
          <w:b/>
          <w:sz w:val="28"/>
          <w:szCs w:val="28"/>
        </w:rPr>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083DDE">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5C78AD7F" w:rsidR="0071794C" w:rsidRPr="007F5170" w:rsidRDefault="0071794C" w:rsidP="0071794C">
            <w:pPr>
              <w:pStyle w:val="TableParagraph"/>
              <w:spacing w:line="276" w:lineRule="auto"/>
              <w:ind w:right="438"/>
              <w:rPr>
                <w:rFonts w:cs="Times New Roman"/>
                <w:sz w:val="28"/>
                <w:szCs w:val="28"/>
                <w:lang w:val="ru-RU"/>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007F5170">
              <w:rPr>
                <w:rFonts w:cs="Times New Roman"/>
                <w:spacing w:val="-2"/>
                <w:sz w:val="28"/>
                <w:szCs w:val="28"/>
              </w:rPr>
              <w:t>мероприяти</w:t>
            </w:r>
            <w:proofErr w:type="spellEnd"/>
            <w:r w:rsidR="007F5170">
              <w:rPr>
                <w:rFonts w:cs="Times New Roman"/>
                <w:spacing w:val="-2"/>
                <w:sz w:val="28"/>
                <w:szCs w:val="28"/>
                <w:lang w:val="ru-RU"/>
              </w:rPr>
              <w:t>й</w:t>
            </w:r>
            <w:bookmarkStart w:id="7" w:name="_GoBack"/>
            <w:bookmarkEnd w:id="7"/>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 xml:space="preserve">применительно </w:t>
            </w:r>
            <w:proofErr w:type="gramStart"/>
            <w:r w:rsidRPr="0071794C">
              <w:rPr>
                <w:rFonts w:cs="Times New Roman"/>
                <w:sz w:val="28"/>
                <w:szCs w:val="28"/>
                <w:lang w:val="ru-RU"/>
              </w:rPr>
              <w:t>к</w:t>
            </w:r>
            <w:proofErr w:type="gramEnd"/>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 xml:space="preserve">технологии </w:t>
            </w:r>
            <w:proofErr w:type="gramStart"/>
            <w:r w:rsidRPr="0071794C">
              <w:rPr>
                <w:rFonts w:cs="Times New Roman"/>
                <w:sz w:val="28"/>
                <w:szCs w:val="28"/>
                <w:lang w:val="ru-RU"/>
              </w:rPr>
              <w:t>для</w:t>
            </w:r>
            <w:proofErr w:type="gramEnd"/>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w:t>
            </w:r>
            <w:r w:rsidR="00762257">
              <w:rPr>
                <w:rFonts w:cs="Times New Roman"/>
                <w:spacing w:val="-2"/>
                <w:sz w:val="28"/>
                <w:szCs w:val="28"/>
                <w:lang w:val="ru-RU"/>
              </w:rPr>
              <w:t>е</w:t>
            </w:r>
            <w:proofErr w:type="gramEnd"/>
            <w:r w:rsidR="00762257">
              <w:rPr>
                <w:rFonts w:cs="Times New Roman"/>
                <w:spacing w:val="-2"/>
                <w:sz w:val="28"/>
                <w:szCs w:val="28"/>
                <w:lang w:val="ru-RU"/>
              </w:rPr>
              <w:t>.</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proofErr w:type="gramStart"/>
            <w:r>
              <w:rPr>
                <w:rFonts w:cs="Times New Roman"/>
                <w:sz w:val="28"/>
                <w:szCs w:val="28"/>
                <w:lang w:val="ru-RU"/>
              </w:rPr>
              <w:lastRenderedPageBreak/>
              <w:t>ОК</w:t>
            </w:r>
            <w:proofErr w:type="gramEnd"/>
            <w:r>
              <w:rPr>
                <w:rFonts w:cs="Times New Roman"/>
                <w:sz w:val="28"/>
                <w:szCs w:val="28"/>
                <w:lang w:val="ru-RU"/>
              </w:rPr>
              <w:t xml:space="preserve">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 xml:space="preserve">деятельность </w:t>
            </w:r>
            <w:proofErr w:type="gramStart"/>
            <w:r w:rsidRPr="0071794C">
              <w:rPr>
                <w:rFonts w:cs="Times New Roman"/>
                <w:sz w:val="28"/>
                <w:szCs w:val="28"/>
                <w:lang w:val="ru-RU"/>
              </w:rPr>
              <w:t>в</w:t>
            </w:r>
            <w:proofErr w:type="gramEnd"/>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профессиональной сфере, использовать знания по финансовой грамотности в </w:t>
            </w:r>
            <w:proofErr w:type="gramStart"/>
            <w:r w:rsidRPr="0071794C">
              <w:rPr>
                <w:rFonts w:cs="Times New Roman"/>
                <w:sz w:val="28"/>
                <w:szCs w:val="28"/>
                <w:lang w:val="ru-RU"/>
              </w:rPr>
              <w:t>различных</w:t>
            </w:r>
            <w:proofErr w:type="gramEnd"/>
            <w:r w:rsidRPr="0071794C">
              <w:rPr>
                <w:rFonts w:cs="Times New Roman"/>
                <w:sz w:val="28"/>
                <w:szCs w:val="28"/>
                <w:lang w:val="ru-RU"/>
              </w:rPr>
              <w:t xml:space="preserve">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proofErr w:type="gramStart"/>
            <w:r w:rsidRPr="0071794C">
              <w:rPr>
                <w:rFonts w:cs="Times New Roman"/>
                <w:spacing w:val="-2"/>
                <w:sz w:val="28"/>
                <w:szCs w:val="28"/>
                <w:lang w:val="ru-RU"/>
              </w:rPr>
              <w:t>ситуациях</w:t>
            </w:r>
            <w:proofErr w:type="gramEnd"/>
            <w:r w:rsidRPr="0071794C">
              <w:rPr>
                <w:rFonts w:cs="Times New Roman"/>
                <w:spacing w:val="-2"/>
                <w:sz w:val="28"/>
                <w:szCs w:val="28"/>
                <w:lang w:val="ru-RU"/>
              </w:rPr>
              <w:t>.</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05. Осуществлять устную и письменную коммуникацию </w:t>
            </w:r>
            <w:proofErr w:type="gramStart"/>
            <w:r w:rsidRPr="0071794C">
              <w:rPr>
                <w:rFonts w:cs="Times New Roman"/>
                <w:sz w:val="28"/>
                <w:szCs w:val="28"/>
                <w:lang w:val="ru-RU"/>
              </w:rPr>
              <w:t>на</w:t>
            </w:r>
            <w:proofErr w:type="gramEnd"/>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государственном </w:t>
            </w:r>
            <w:proofErr w:type="gramStart"/>
            <w:r w:rsidRPr="0071794C">
              <w:rPr>
                <w:rFonts w:cs="Times New Roman"/>
                <w:sz w:val="28"/>
                <w:szCs w:val="28"/>
                <w:lang w:val="ru-RU"/>
              </w:rPr>
              <w:t>языке</w:t>
            </w:r>
            <w:proofErr w:type="gramEnd"/>
            <w:r w:rsidRPr="0071794C">
              <w:rPr>
                <w:rFonts w:cs="Times New Roman"/>
                <w:sz w:val="28"/>
                <w:szCs w:val="28"/>
                <w:lang w:val="ru-RU"/>
              </w:rPr>
              <w:t xml:space="preserve">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w:t>
            </w:r>
            <w:proofErr w:type="gramStart"/>
            <w:r w:rsidRPr="0071794C">
              <w:rPr>
                <w:rFonts w:cs="Times New Roman"/>
                <w:sz w:val="28"/>
                <w:szCs w:val="28"/>
                <w:lang w:val="ru-RU"/>
              </w:rPr>
              <w:t>4</w:t>
            </w:r>
            <w:proofErr w:type="gramEnd"/>
            <w:r w:rsidRPr="0071794C">
              <w:rPr>
                <w:rFonts w:cs="Times New Roman"/>
                <w:sz w:val="28"/>
                <w:szCs w:val="28"/>
                <w:lang w:val="ru-RU"/>
              </w:rPr>
              <w:t>,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16A43B51" w14:textId="77777777" w:rsidR="0071794C" w:rsidRPr="0071794C" w:rsidRDefault="0071794C" w:rsidP="0071794C">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77777777" w:rsidR="0071794C" w:rsidRPr="0071794C" w:rsidRDefault="0071794C" w:rsidP="0071794C">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осознанное поведение на основе </w:t>
            </w:r>
            <w:proofErr w:type="gramStart"/>
            <w:r w:rsidRPr="0071794C">
              <w:rPr>
                <w:rFonts w:cs="Times New Roman"/>
                <w:sz w:val="28"/>
                <w:szCs w:val="28"/>
                <w:lang w:val="ru-RU"/>
              </w:rPr>
              <w:t>традиционных</w:t>
            </w:r>
            <w:proofErr w:type="gramEnd"/>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proofErr w:type="gramStart"/>
            <w:r w:rsidRPr="0071794C">
              <w:rPr>
                <w:rFonts w:cs="Times New Roman"/>
                <w:sz w:val="28"/>
                <w:szCs w:val="28"/>
                <w:lang w:val="ru-RU"/>
              </w:rPr>
              <w:lastRenderedPageBreak/>
              <w:t>ОК</w:t>
            </w:r>
            <w:proofErr w:type="gramEnd"/>
            <w:r w:rsidRPr="0071794C">
              <w:rPr>
                <w:rFonts w:cs="Times New Roman"/>
                <w:sz w:val="28"/>
                <w:szCs w:val="28"/>
                <w:lang w:val="ru-RU"/>
              </w:rPr>
              <w:t xml:space="preserve">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w:t>
            </w:r>
            <w:proofErr w:type="gramStart"/>
            <w:r w:rsidRPr="0071794C">
              <w:rPr>
                <w:rFonts w:cs="Times New Roman"/>
                <w:sz w:val="28"/>
                <w:szCs w:val="28"/>
                <w:lang w:val="ru-RU"/>
              </w:rPr>
              <w:t>на</w:t>
            </w:r>
            <w:proofErr w:type="gramEnd"/>
            <w:r w:rsidRPr="0071794C">
              <w:rPr>
                <w:rFonts w:cs="Times New Roman"/>
                <w:sz w:val="28"/>
                <w:szCs w:val="28"/>
                <w:lang w:val="ru-RU"/>
              </w:rPr>
              <w:t xml:space="preserve">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proofErr w:type="gramStart"/>
            <w:r w:rsidRPr="0071794C">
              <w:rPr>
                <w:rFonts w:cs="Times New Roman"/>
                <w:sz w:val="28"/>
                <w:szCs w:val="28"/>
                <w:lang w:val="ru-RU"/>
              </w:rPr>
              <w:t>иностранном</w:t>
            </w:r>
            <w:proofErr w:type="gramEnd"/>
            <w:r w:rsidRPr="0071794C">
              <w:rPr>
                <w:rFonts w:cs="Times New Roman"/>
                <w:sz w:val="28"/>
                <w:szCs w:val="28"/>
                <w:lang w:val="ru-RU"/>
              </w:rPr>
              <w:t xml:space="preserve">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proofErr w:type="gramStart"/>
            <w:r w:rsidRPr="0071794C">
              <w:rPr>
                <w:rFonts w:cs="Times New Roman"/>
                <w:spacing w:val="-6"/>
                <w:sz w:val="28"/>
                <w:szCs w:val="28"/>
                <w:lang w:val="ru-RU"/>
              </w:rPr>
              <w:t>на</w:t>
            </w:r>
            <w:proofErr w:type="gramEnd"/>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 xml:space="preserve">дифференцированном </w:t>
            </w:r>
            <w:proofErr w:type="gramStart"/>
            <w:r w:rsidRPr="0071794C">
              <w:rPr>
                <w:rFonts w:cs="Times New Roman"/>
                <w:spacing w:val="-2"/>
                <w:sz w:val="28"/>
                <w:szCs w:val="28"/>
                <w:lang w:val="ru-RU"/>
              </w:rPr>
              <w:t>зачете</w:t>
            </w:r>
            <w:proofErr w:type="gramEnd"/>
            <w:r w:rsidRPr="0071794C">
              <w:rPr>
                <w:rFonts w:cs="Times New Roman"/>
                <w:spacing w:val="-2"/>
                <w:sz w:val="28"/>
                <w:szCs w:val="28"/>
                <w:lang w:val="ru-RU"/>
              </w:rPr>
              <w:t>.</w:t>
            </w:r>
          </w:p>
        </w:tc>
      </w:tr>
      <w:tr w:rsidR="0071794C" w:rsidRPr="0071794C" w14:paraId="5DD9992D" w14:textId="77777777" w:rsidTr="0071794C">
        <w:trPr>
          <w:trHeight w:val="3036"/>
        </w:trPr>
        <w:tc>
          <w:tcPr>
            <w:tcW w:w="2410" w:type="dxa"/>
          </w:tcPr>
          <w:p w14:paraId="2F235FCC" w14:textId="77777777" w:rsidR="00A579D1" w:rsidRPr="00BB25B2" w:rsidRDefault="00A579D1" w:rsidP="00A579D1">
            <w:pPr>
              <w:suppressAutoHyphens/>
              <w:spacing w:line="276" w:lineRule="auto"/>
              <w:rPr>
                <w:rFonts w:ascii="Times New Roman" w:hAnsi="Times New Roman" w:cs="Times New Roman"/>
                <w:bCs/>
                <w:sz w:val="28"/>
                <w:szCs w:val="28"/>
                <w:lang w:val="ru-RU"/>
              </w:rPr>
            </w:pPr>
            <w:r w:rsidRPr="00BB25B2">
              <w:rPr>
                <w:rFonts w:ascii="Times New Roman" w:hAnsi="Times New Roman"/>
                <w:sz w:val="28"/>
                <w:szCs w:val="28"/>
                <w:lang w:val="ru-RU"/>
              </w:rPr>
              <w:t>ПК.1.1.</w:t>
            </w:r>
            <w:r w:rsidRPr="00BB25B2">
              <w:rPr>
                <w:rFonts w:ascii="Times New Roman" w:hAnsi="Times New Roman"/>
                <w:color w:val="444444"/>
                <w:sz w:val="28"/>
                <w:szCs w:val="28"/>
                <w:lang w:val="ru-RU"/>
              </w:rPr>
              <w:t xml:space="preserve"> </w:t>
            </w:r>
            <w:r w:rsidRPr="00BB25B2">
              <w:rPr>
                <w:rFonts w:ascii="Times New Roman" w:hAnsi="Times New Roman"/>
                <w:sz w:val="28"/>
                <w:szCs w:val="28"/>
                <w:lang w:val="ru-RU"/>
              </w:rPr>
              <w:t>Выполнять сложные работы по монтажу и ремонту систем отопления, водоснабжения, канализации и водостоков.</w:t>
            </w:r>
          </w:p>
          <w:p w14:paraId="49274298" w14:textId="77777777" w:rsidR="0071794C" w:rsidRPr="00762257" w:rsidRDefault="0071794C" w:rsidP="00A579D1">
            <w:pPr>
              <w:pStyle w:val="TableParagraph"/>
              <w:spacing w:line="276" w:lineRule="auto"/>
              <w:ind w:left="165" w:right="119"/>
              <w:rPr>
                <w:rFonts w:cs="Times New Roman"/>
                <w:sz w:val="28"/>
                <w:szCs w:val="28"/>
                <w:highlight w:val="yellow"/>
                <w:lang w:val="ru-RU"/>
              </w:rPr>
            </w:pPr>
          </w:p>
        </w:tc>
        <w:tc>
          <w:tcPr>
            <w:tcW w:w="3544" w:type="dxa"/>
          </w:tcPr>
          <w:p w14:paraId="023297D7" w14:textId="6699B3A2" w:rsidR="0071794C" w:rsidRPr="00374CFB" w:rsidRDefault="00374CFB" w:rsidP="0071794C">
            <w:pPr>
              <w:pStyle w:val="TableParagraph"/>
              <w:spacing w:line="276" w:lineRule="auto"/>
              <w:ind w:left="40"/>
              <w:rPr>
                <w:rFonts w:cs="Times New Roman"/>
                <w:sz w:val="28"/>
                <w:szCs w:val="28"/>
              </w:rPr>
            </w:pPr>
            <w:r w:rsidRPr="00374CFB">
              <w:rPr>
                <w:rFonts w:cs="Times New Roman"/>
                <w:sz w:val="28"/>
                <w:szCs w:val="28"/>
              </w:rPr>
              <w:t>Р.1</w:t>
            </w:r>
            <w:r w:rsidRPr="00374CFB">
              <w:rPr>
                <w:rFonts w:cs="Times New Roman"/>
                <w:sz w:val="28"/>
                <w:szCs w:val="28"/>
                <w:lang w:val="ru-RU"/>
              </w:rPr>
              <w:t>,</w:t>
            </w:r>
            <w:r w:rsidRPr="00374CFB">
              <w:rPr>
                <w:rFonts w:cs="Times New Roman"/>
                <w:sz w:val="28"/>
                <w:szCs w:val="28"/>
              </w:rPr>
              <w:t xml:space="preserve"> Р.2</w:t>
            </w:r>
            <w:r w:rsidR="00A579D1">
              <w:rPr>
                <w:rFonts w:cs="Times New Roman"/>
                <w:sz w:val="28"/>
                <w:szCs w:val="28"/>
                <w:lang w:val="ru-RU"/>
              </w:rPr>
              <w:t>, Р.3, Р.4, Р.5, Р.6</w:t>
            </w:r>
            <w:r w:rsidRPr="00374CFB">
              <w:rPr>
                <w:rFonts w:cs="Times New Roman"/>
                <w:sz w:val="28"/>
                <w:szCs w:val="28"/>
                <w:lang w:val="ru-RU"/>
              </w:rPr>
              <w:t>.</w:t>
            </w: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1C999" w14:textId="77777777" w:rsidR="00D03D73" w:rsidRDefault="00D03D73">
      <w:pPr>
        <w:spacing w:after="0" w:line="240" w:lineRule="auto"/>
      </w:pPr>
      <w:r>
        <w:separator/>
      </w:r>
    </w:p>
  </w:endnote>
  <w:endnote w:type="continuationSeparator" w:id="0">
    <w:p w14:paraId="7E87C7D7" w14:textId="77777777" w:rsidR="00D03D73" w:rsidRDefault="00D0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5E6540F7" w:rsidR="00C11073" w:rsidRDefault="00C11073">
        <w:pPr>
          <w:pStyle w:val="a7"/>
          <w:jc w:val="right"/>
        </w:pPr>
        <w:r>
          <w:fldChar w:fldCharType="begin"/>
        </w:r>
        <w:r>
          <w:instrText>PAGE   \* MERGEFORMAT</w:instrText>
        </w:r>
        <w:r>
          <w:fldChar w:fldCharType="separate"/>
        </w:r>
        <w:r w:rsidR="00777D4F">
          <w:rPr>
            <w:noProof/>
          </w:rPr>
          <w:t>4</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4BDDB605"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7F5170">
      <w:rPr>
        <w:rStyle w:val="1f8"/>
        <w:noProof/>
      </w:rPr>
      <w:t>45</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5C09C18A"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145752">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65D05B2B"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145752">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1FB556D8"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2261CE">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70F0A304"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7128E7">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ED836" w14:textId="77777777" w:rsidR="00D03D73" w:rsidRDefault="00D03D73">
      <w:pPr>
        <w:spacing w:after="0" w:line="240" w:lineRule="auto"/>
      </w:pPr>
      <w:r>
        <w:separator/>
      </w:r>
    </w:p>
  </w:footnote>
  <w:footnote w:type="continuationSeparator" w:id="0">
    <w:p w14:paraId="592170B1" w14:textId="77777777" w:rsidR="00D03D73" w:rsidRDefault="00D03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7F5170">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431F9"/>
    <w:rsid w:val="00083CBA"/>
    <w:rsid w:val="00083DDE"/>
    <w:rsid w:val="00091071"/>
    <w:rsid w:val="001254D3"/>
    <w:rsid w:val="00133A33"/>
    <w:rsid w:val="00135D27"/>
    <w:rsid w:val="00145752"/>
    <w:rsid w:val="00147FF8"/>
    <w:rsid w:val="00154C3C"/>
    <w:rsid w:val="00156231"/>
    <w:rsid w:val="001567EA"/>
    <w:rsid w:val="00173BF9"/>
    <w:rsid w:val="00176E13"/>
    <w:rsid w:val="00202F2A"/>
    <w:rsid w:val="002261CE"/>
    <w:rsid w:val="00237717"/>
    <w:rsid w:val="0025588D"/>
    <w:rsid w:val="002626D0"/>
    <w:rsid w:val="002B133E"/>
    <w:rsid w:val="002E61D2"/>
    <w:rsid w:val="00306E91"/>
    <w:rsid w:val="003130F6"/>
    <w:rsid w:val="00321171"/>
    <w:rsid w:val="00374CFB"/>
    <w:rsid w:val="00383BF4"/>
    <w:rsid w:val="003A7D09"/>
    <w:rsid w:val="00402CAF"/>
    <w:rsid w:val="00416BE7"/>
    <w:rsid w:val="00463B85"/>
    <w:rsid w:val="00487879"/>
    <w:rsid w:val="004B637F"/>
    <w:rsid w:val="004C5FCC"/>
    <w:rsid w:val="004F71AC"/>
    <w:rsid w:val="0052069B"/>
    <w:rsid w:val="00557B6A"/>
    <w:rsid w:val="00595071"/>
    <w:rsid w:val="005A57F3"/>
    <w:rsid w:val="005D7A1B"/>
    <w:rsid w:val="006061D2"/>
    <w:rsid w:val="00606CEC"/>
    <w:rsid w:val="00643F89"/>
    <w:rsid w:val="00666C84"/>
    <w:rsid w:val="0068461E"/>
    <w:rsid w:val="006A501D"/>
    <w:rsid w:val="006C4678"/>
    <w:rsid w:val="006D07B2"/>
    <w:rsid w:val="007128E7"/>
    <w:rsid w:val="0071794C"/>
    <w:rsid w:val="007472DD"/>
    <w:rsid w:val="00762257"/>
    <w:rsid w:val="00777D4F"/>
    <w:rsid w:val="007B31F7"/>
    <w:rsid w:val="007C26E4"/>
    <w:rsid w:val="007F5170"/>
    <w:rsid w:val="00800BBE"/>
    <w:rsid w:val="008410FA"/>
    <w:rsid w:val="00855452"/>
    <w:rsid w:val="008555A8"/>
    <w:rsid w:val="00874393"/>
    <w:rsid w:val="008B21AF"/>
    <w:rsid w:val="008B3A32"/>
    <w:rsid w:val="009010BA"/>
    <w:rsid w:val="009361D9"/>
    <w:rsid w:val="00984938"/>
    <w:rsid w:val="00984EEC"/>
    <w:rsid w:val="009B1EE7"/>
    <w:rsid w:val="00A14E6E"/>
    <w:rsid w:val="00A47972"/>
    <w:rsid w:val="00A579D1"/>
    <w:rsid w:val="00A604FC"/>
    <w:rsid w:val="00A74CB1"/>
    <w:rsid w:val="00AF65F4"/>
    <w:rsid w:val="00B40B36"/>
    <w:rsid w:val="00B74C83"/>
    <w:rsid w:val="00B9158B"/>
    <w:rsid w:val="00BA542D"/>
    <w:rsid w:val="00BB08B5"/>
    <w:rsid w:val="00BB25B2"/>
    <w:rsid w:val="00BC7940"/>
    <w:rsid w:val="00BD4CB4"/>
    <w:rsid w:val="00BE0E2A"/>
    <w:rsid w:val="00C01D8F"/>
    <w:rsid w:val="00C07822"/>
    <w:rsid w:val="00C11073"/>
    <w:rsid w:val="00C3275F"/>
    <w:rsid w:val="00C35EBF"/>
    <w:rsid w:val="00C5063D"/>
    <w:rsid w:val="00C752D7"/>
    <w:rsid w:val="00C95A46"/>
    <w:rsid w:val="00CA17DE"/>
    <w:rsid w:val="00CB4984"/>
    <w:rsid w:val="00CD26CE"/>
    <w:rsid w:val="00CE120F"/>
    <w:rsid w:val="00CE5230"/>
    <w:rsid w:val="00D03D73"/>
    <w:rsid w:val="00D215F7"/>
    <w:rsid w:val="00D24A58"/>
    <w:rsid w:val="00D322B4"/>
    <w:rsid w:val="00D84295"/>
    <w:rsid w:val="00DF55B1"/>
    <w:rsid w:val="00DF5D87"/>
    <w:rsid w:val="00E46609"/>
    <w:rsid w:val="00E62F4B"/>
    <w:rsid w:val="00EA6C2B"/>
    <w:rsid w:val="00F2132E"/>
    <w:rsid w:val="00F50E63"/>
    <w:rsid w:val="00F6658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BB25B2"/>
    <w:rPr>
      <w:color w:val="954F72" w:themeColor="followedHyperlink"/>
      <w:u w:val="single"/>
    </w:rPr>
  </w:style>
  <w:style w:type="paragraph" w:customStyle="1" w:styleId="msonormal0">
    <w:name w:val="msonormal"/>
    <w:basedOn w:val="a"/>
    <w:rsid w:val="00BB25B2"/>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BB25B2"/>
    <w:rPr>
      <w:color w:val="954F72" w:themeColor="followedHyperlink"/>
      <w:u w:val="single"/>
    </w:rPr>
  </w:style>
  <w:style w:type="paragraph" w:customStyle="1" w:styleId="msonormal0">
    <w:name w:val="msonormal"/>
    <w:basedOn w:val="a"/>
    <w:rsid w:val="00BB25B2"/>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3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51</Pages>
  <Words>11187</Words>
  <Characters>63770</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68</cp:revision>
  <cp:lastPrinted>2024-08-22T14:10:00Z</cp:lastPrinted>
  <dcterms:created xsi:type="dcterms:W3CDTF">2024-08-12T07:08:00Z</dcterms:created>
  <dcterms:modified xsi:type="dcterms:W3CDTF">2025-05-29T04:34:00Z</dcterms:modified>
</cp:coreProperties>
</file>