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Министерство образования Республики Тыва</w:t>
      </w:r>
    </w:p>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CB3A9B" w:rsidRPr="001E0F49" w:rsidRDefault="00CB3A9B" w:rsidP="007C3837">
      <w:pPr>
        <w:spacing w:after="0" w:line="276" w:lineRule="auto"/>
        <w:rPr>
          <w:rFonts w:ascii="Times New Roman" w:eastAsia="OfficinaSansBookC" w:hAnsi="Times New Roman" w:cs="Times New Roman"/>
          <w:sz w:val="28"/>
          <w:szCs w:val="28"/>
        </w:rPr>
      </w:pPr>
    </w:p>
    <w:tbl>
      <w:tblPr>
        <w:tblStyle w:val="aff7"/>
        <w:tblW w:w="9781" w:type="dxa"/>
        <w:tblInd w:w="284" w:type="dxa"/>
        <w:tblLayout w:type="fixed"/>
        <w:tblLook w:val="0400" w:firstRow="0" w:lastRow="0" w:firstColumn="0" w:lastColumn="0" w:noHBand="0" w:noVBand="1"/>
      </w:tblPr>
      <w:tblGrid>
        <w:gridCol w:w="4678"/>
        <w:gridCol w:w="5103"/>
      </w:tblGrid>
      <w:tr w:rsidR="00CB3A9B" w:rsidRPr="001E0F49" w:rsidTr="00E97102">
        <w:tc>
          <w:tcPr>
            <w:tcW w:w="4678" w:type="dxa"/>
          </w:tcPr>
          <w:p w:rsidR="00CB3A9B" w:rsidRPr="001E0F49" w:rsidRDefault="00CB3A9B" w:rsidP="007C3837">
            <w:pPr>
              <w:spacing w:after="0" w:line="276" w:lineRule="auto"/>
              <w:ind w:right="459"/>
              <w:rPr>
                <w:rFonts w:ascii="Times New Roman" w:eastAsia="OfficinaSansBookC" w:hAnsi="Times New Roman" w:cs="Times New Roman"/>
                <w:sz w:val="28"/>
                <w:szCs w:val="28"/>
              </w:rPr>
            </w:pPr>
          </w:p>
        </w:tc>
        <w:tc>
          <w:tcPr>
            <w:tcW w:w="5103" w:type="dxa"/>
          </w:tcPr>
          <w:p w:rsidR="00CB3A9B" w:rsidRPr="001E0F49" w:rsidRDefault="00CB3A9B" w:rsidP="007C3837">
            <w:pPr>
              <w:spacing w:line="276" w:lineRule="auto"/>
              <w:rPr>
                <w:rFonts w:ascii="Times New Roman" w:eastAsia="OfficinaSansBookC" w:hAnsi="Times New Roman" w:cs="Times New Roman"/>
                <w:sz w:val="28"/>
                <w:szCs w:val="28"/>
              </w:rPr>
            </w:pPr>
          </w:p>
        </w:tc>
      </w:tr>
    </w:tbl>
    <w:p w:rsidR="00CB3A9B" w:rsidRPr="001E0F49" w:rsidRDefault="00CB3A9B" w:rsidP="007C3837">
      <w:pPr>
        <w:spacing w:line="276" w:lineRule="auto"/>
        <w:rPr>
          <w:rFonts w:ascii="Times New Roman" w:eastAsia="OfficinaSansBookC"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w:t>
      </w:r>
      <w:r w:rsidRPr="001E0F49">
        <w:rPr>
          <w:rFonts w:ascii="Times New Roman" w:eastAsia="Times New Roman" w:hAnsi="Times New Roman" w:cs="Times New Roman"/>
          <w:b/>
          <w:sz w:val="28"/>
          <w:szCs w:val="28"/>
        </w:rPr>
        <w:t>ХИМИЯ</w:t>
      </w:r>
      <w:r w:rsidRPr="003A3464">
        <w:rPr>
          <w:rFonts w:ascii="Times New Roman" w:eastAsia="Times New Roman" w:hAnsi="Times New Roman" w:cs="Times New Roman"/>
          <w:b/>
          <w:sz w:val="28"/>
          <w:szCs w:val="28"/>
        </w:rPr>
        <w:t>»</w:t>
      </w: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C271A6" w:rsidRDefault="00024808" w:rsidP="00374EF8">
      <w:pPr>
        <w:spacing w:after="0" w:line="276" w:lineRule="auto"/>
        <w:jc w:val="center"/>
        <w:rPr>
          <w:rFonts w:ascii="Times New Roman" w:eastAsia="Times New Roman" w:hAnsi="Times New Roman" w:cs="Times New Roman"/>
          <w:sz w:val="28"/>
          <w:szCs w:val="28"/>
          <w:lang w:eastAsia="en-US"/>
        </w:rPr>
      </w:pPr>
      <w:r w:rsidRPr="00C271A6">
        <w:rPr>
          <w:rFonts w:ascii="Times New Roman" w:eastAsia="Times New Roman" w:hAnsi="Times New Roman" w:cs="Times New Roman"/>
          <w:sz w:val="28"/>
          <w:szCs w:val="28"/>
        </w:rPr>
        <w:t>08.02.14 Эксплуатация и обслуживание многоквартирного дома</w:t>
      </w:r>
    </w:p>
    <w:p w:rsidR="003E40C2" w:rsidRPr="001B3FEA" w:rsidRDefault="003E40C2" w:rsidP="007C3837">
      <w:pPr>
        <w:spacing w:after="0" w:line="276" w:lineRule="auto"/>
        <w:ind w:left="5670"/>
        <w:rPr>
          <w:rFonts w:ascii="Times New Roman" w:eastAsia="OfficinaSansBookC" w:hAnsi="Times New Roman" w:cs="Times New Roman"/>
          <w:b/>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CB3A9B" w:rsidRPr="00C271A6" w:rsidRDefault="00C271A6" w:rsidP="007C3837">
      <w:pPr>
        <w:spacing w:after="0" w:line="276" w:lineRule="auto"/>
        <w:jc w:val="center"/>
        <w:rPr>
          <w:rFonts w:ascii="Times New Roman" w:eastAsia="OfficinaSansBookC" w:hAnsi="Times New Roman" w:cs="Times New Roman"/>
          <w:sz w:val="28"/>
          <w:szCs w:val="28"/>
          <w:highlight w:val="green"/>
        </w:rPr>
      </w:pPr>
      <w:r>
        <w:rPr>
          <w:rFonts w:ascii="Times New Roman" w:hAnsi="Times New Roman" w:cs="Times New Roman"/>
          <w:bCs/>
          <w:sz w:val="28"/>
          <w:szCs w:val="28"/>
        </w:rPr>
        <w:t>Кызыл, 2024</w:t>
      </w:r>
      <w:r w:rsidR="008A7600" w:rsidRPr="00C271A6">
        <w:rPr>
          <w:rFonts w:ascii="Times New Roman" w:hAnsi="Times New Roman" w:cs="Times New Roman"/>
          <w:bCs/>
          <w:sz w:val="28"/>
          <w:szCs w:val="28"/>
        </w:rPr>
        <w:t xml:space="preserve"> г.</w:t>
      </w:r>
      <w:r w:rsidR="00701283" w:rsidRPr="00C271A6">
        <w:rPr>
          <w:rFonts w:ascii="Times New Roman" w:hAnsi="Times New Roman" w:cs="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AA63DD" w:rsidRPr="001E0F49" w:rsidTr="00CB2A76">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lastRenderedPageBreak/>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r w:rsidR="00AA63DD" w:rsidRPr="001E0F49" w:rsidTr="00CB2A76">
        <w:trPr>
          <w:gridBefore w:val="1"/>
          <w:gridAfter w:val="1"/>
          <w:wBefore w:w="108" w:type="dxa"/>
          <w:wAfter w:w="330" w:type="dxa"/>
        </w:trPr>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AA63DD" w:rsidRPr="001E0F49" w:rsidTr="00CB2A76">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bl>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2B2773" w:rsidRDefault="002B2773" w:rsidP="002B2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ab/>
      </w:r>
      <w:proofErr w:type="gramStart"/>
      <w:r w:rsidR="00DF3D95" w:rsidRPr="00DF3D95">
        <w:rPr>
          <w:rFonts w:ascii="Times New Roman" w:eastAsia="Times New Roman" w:hAnsi="Times New Roman" w:cs="Times New Roman"/>
          <w:bCs/>
          <w:sz w:val="28"/>
          <w:szCs w:val="28"/>
          <w:lang w:eastAsia="en-US"/>
        </w:rPr>
        <w:t>Рабочая программа общеобразовательной дисциплины «</w:t>
      </w:r>
      <w:r w:rsidR="00DF3D95" w:rsidRPr="001E0F49">
        <w:rPr>
          <w:rFonts w:ascii="Times New Roman" w:eastAsia="Times New Roman" w:hAnsi="Times New Roman" w:cs="Times New Roman"/>
          <w:bCs/>
          <w:sz w:val="28"/>
          <w:szCs w:val="28"/>
          <w:lang w:eastAsia="en-US"/>
        </w:rPr>
        <w:t>Химия</w:t>
      </w:r>
      <w:r w:rsidR="00DF3D95" w:rsidRPr="00DF3D95">
        <w:rPr>
          <w:rFonts w:ascii="Times New Roman" w:eastAsia="Times New Roman" w:hAnsi="Times New Roman" w:cs="Times New Roman"/>
          <w:bCs/>
          <w:sz w:val="28"/>
          <w:szCs w:val="28"/>
          <w:lang w:eastAsia="en-US"/>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Pr>
          <w:rFonts w:ascii="Times New Roman" w:eastAsia="Times New Roman" w:hAnsi="Times New Roman" w:cs="Times New Roman"/>
          <w:bCs/>
          <w:sz w:val="28"/>
          <w:szCs w:val="28"/>
          <w:lang w:eastAsia="en-US"/>
        </w:rPr>
        <w:t>,</w:t>
      </w:r>
      <w:r w:rsidR="00DF3D95" w:rsidRPr="00DF3D95">
        <w:rPr>
          <w:rFonts w:ascii="Times New Roman" w:eastAsia="Times New Roman" w:hAnsi="Times New Roman" w:cs="Times New Roman"/>
          <w:bCs/>
          <w:sz w:val="28"/>
          <w:szCs w:val="28"/>
          <w:lang w:eastAsia="en-US"/>
        </w:rPr>
        <w:t xml:space="preserve"> № 413 с изменениями от 12 августа 2022 года, примерной рабочей  программы общеобразовательной дисциплины  «</w:t>
      </w:r>
      <w:r w:rsidR="00DF3D95" w:rsidRPr="001E0F49">
        <w:rPr>
          <w:rFonts w:ascii="Times New Roman" w:eastAsia="Times New Roman" w:hAnsi="Times New Roman" w:cs="Times New Roman"/>
          <w:bCs/>
          <w:sz w:val="28"/>
          <w:szCs w:val="28"/>
          <w:lang w:eastAsia="en-US"/>
        </w:rPr>
        <w:t>Химия</w:t>
      </w:r>
      <w:r w:rsidR="00DF3D95" w:rsidRPr="00DF3D95">
        <w:rPr>
          <w:rFonts w:ascii="Times New Roman" w:eastAsia="Times New Roman" w:hAnsi="Times New Roman" w:cs="Times New Roman"/>
          <w:bCs/>
          <w:sz w:val="28"/>
          <w:szCs w:val="28"/>
          <w:lang w:eastAsia="en-US"/>
        </w:rPr>
        <w:t>»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00DF3D95" w:rsidRPr="00DF3D95">
        <w:rPr>
          <w:rFonts w:ascii="Times New Roman" w:eastAsia="Times New Roman" w:hAnsi="Times New Roman" w:cs="Times New Roman"/>
          <w:bCs/>
          <w:sz w:val="28"/>
          <w:szCs w:val="28"/>
          <w:lang w:eastAsia="en-US"/>
        </w:rPr>
        <w:t xml:space="preserve"> примерных рабочих программ общеобразовательного и социально-гуманитарного цикло</w:t>
      </w:r>
      <w:r w:rsidR="00024808">
        <w:rPr>
          <w:rFonts w:ascii="Times New Roman" w:eastAsia="Times New Roman" w:hAnsi="Times New Roman" w:cs="Times New Roman"/>
          <w:bCs/>
          <w:sz w:val="28"/>
          <w:szCs w:val="28"/>
          <w:lang w:eastAsia="en-US"/>
        </w:rPr>
        <w:t xml:space="preserve">в среднего профессионального </w:t>
      </w:r>
      <w:r w:rsidR="00DF3D95" w:rsidRPr="00DF3D95">
        <w:rPr>
          <w:rFonts w:ascii="Times New Roman" w:eastAsia="Times New Roman" w:hAnsi="Times New Roman" w:cs="Times New Roman"/>
          <w:bCs/>
          <w:sz w:val="28"/>
          <w:szCs w:val="28"/>
          <w:lang w:eastAsia="en-US"/>
        </w:rPr>
        <w:t>образования протоколом №</w:t>
      </w:r>
      <w:r>
        <w:rPr>
          <w:rFonts w:ascii="Times New Roman" w:eastAsia="Times New Roman" w:hAnsi="Times New Roman" w:cs="Times New Roman"/>
          <w:bCs/>
          <w:sz w:val="28"/>
          <w:szCs w:val="28"/>
          <w:lang w:eastAsia="en-US"/>
        </w:rPr>
        <w:t xml:space="preserve"> </w:t>
      </w:r>
      <w:r w:rsidR="00DF3D95" w:rsidRPr="00DF3D95">
        <w:rPr>
          <w:rFonts w:ascii="Times New Roman" w:eastAsia="Times New Roman" w:hAnsi="Times New Roman" w:cs="Times New Roman"/>
          <w:bCs/>
          <w:sz w:val="28"/>
          <w:szCs w:val="28"/>
          <w:lang w:eastAsia="en-US"/>
        </w:rPr>
        <w:t>14 от 30 но</w:t>
      </w:r>
      <w:r w:rsidR="00E538CA">
        <w:rPr>
          <w:rFonts w:ascii="Times New Roman" w:eastAsia="Times New Roman" w:hAnsi="Times New Roman" w:cs="Times New Roman"/>
          <w:bCs/>
          <w:sz w:val="28"/>
          <w:szCs w:val="28"/>
          <w:lang w:eastAsia="en-US"/>
        </w:rPr>
        <w:t>ября 2022</w:t>
      </w:r>
      <w:r>
        <w:rPr>
          <w:rFonts w:ascii="Times New Roman" w:eastAsia="Times New Roman" w:hAnsi="Times New Roman" w:cs="Times New Roman"/>
          <w:bCs/>
          <w:sz w:val="28"/>
          <w:szCs w:val="28"/>
          <w:lang w:eastAsia="en-US"/>
        </w:rPr>
        <w:t xml:space="preserve"> г.</w:t>
      </w:r>
      <w:r w:rsidR="00E538CA">
        <w:rPr>
          <w:rFonts w:ascii="Times New Roman" w:eastAsia="Times New Roman" w:hAnsi="Times New Roman" w:cs="Times New Roman"/>
          <w:bCs/>
          <w:sz w:val="28"/>
          <w:szCs w:val="28"/>
          <w:lang w:eastAsia="en-US"/>
        </w:rPr>
        <w:t>, ФГОС СПО по специальности</w:t>
      </w:r>
      <w:r>
        <w:rPr>
          <w:rFonts w:ascii="Times New Roman" w:eastAsia="Times New Roman" w:hAnsi="Times New Roman" w:cs="Times New Roman"/>
          <w:bCs/>
          <w:sz w:val="28"/>
          <w:szCs w:val="28"/>
          <w:lang w:eastAsia="en-US"/>
        </w:rPr>
        <w:t>:</w:t>
      </w:r>
    </w:p>
    <w:p w:rsidR="00DF3D95" w:rsidRDefault="00DF3D95" w:rsidP="002B2773">
      <w:p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r w:rsidRPr="00DF3D95">
        <w:rPr>
          <w:rFonts w:ascii="Times New Roman" w:eastAsia="Times New Roman" w:hAnsi="Times New Roman" w:cs="Times New Roman"/>
          <w:bCs/>
          <w:sz w:val="28"/>
          <w:szCs w:val="28"/>
          <w:lang w:eastAsia="en-US"/>
        </w:rPr>
        <w:t xml:space="preserve"> </w:t>
      </w:r>
      <w:r w:rsidR="002B2773">
        <w:rPr>
          <w:rFonts w:ascii="Times New Roman" w:eastAsia="Times New Roman" w:hAnsi="Times New Roman" w:cs="Times New Roman"/>
          <w:bCs/>
          <w:sz w:val="28"/>
          <w:szCs w:val="28"/>
          <w:lang w:eastAsia="en-US"/>
        </w:rPr>
        <w:tab/>
        <w:t xml:space="preserve">   </w:t>
      </w:r>
      <w:r w:rsidR="00024808" w:rsidRPr="002B2773">
        <w:rPr>
          <w:rFonts w:ascii="Times New Roman" w:eastAsia="Times New Roman" w:hAnsi="Times New Roman" w:cs="Times New Roman"/>
          <w:bCs/>
          <w:sz w:val="28"/>
          <w:szCs w:val="28"/>
          <w:lang w:eastAsia="en-US"/>
        </w:rPr>
        <w:t>08.02.14</w:t>
      </w:r>
      <w:r w:rsidR="00024808">
        <w:rPr>
          <w:rFonts w:ascii="Times New Roman" w:eastAsia="Times New Roman" w:hAnsi="Times New Roman" w:cs="Times New Roman"/>
          <w:b/>
          <w:bCs/>
          <w:sz w:val="28"/>
          <w:szCs w:val="28"/>
          <w:lang w:eastAsia="en-US"/>
        </w:rPr>
        <w:t xml:space="preserve"> </w:t>
      </w:r>
      <w:r w:rsidR="00024808" w:rsidRPr="00024808">
        <w:rPr>
          <w:rFonts w:ascii="Times New Roman" w:eastAsia="Times New Roman" w:hAnsi="Times New Roman" w:cs="Times New Roman"/>
          <w:bCs/>
          <w:sz w:val="28"/>
          <w:szCs w:val="28"/>
          <w:lang w:eastAsia="en-US"/>
        </w:rPr>
        <w:t>Эксплу</w:t>
      </w:r>
      <w:r w:rsidR="00024808">
        <w:rPr>
          <w:rFonts w:ascii="Times New Roman" w:eastAsia="Times New Roman" w:hAnsi="Times New Roman" w:cs="Times New Roman"/>
          <w:bCs/>
          <w:sz w:val="28"/>
          <w:szCs w:val="28"/>
          <w:lang w:eastAsia="en-US"/>
        </w:rPr>
        <w:t>атация и обслуживание многок</w:t>
      </w:r>
      <w:r w:rsidR="00024808" w:rsidRPr="00024808">
        <w:rPr>
          <w:rFonts w:ascii="Times New Roman" w:eastAsia="Times New Roman" w:hAnsi="Times New Roman" w:cs="Times New Roman"/>
          <w:bCs/>
          <w:sz w:val="28"/>
          <w:szCs w:val="28"/>
          <w:lang w:eastAsia="en-US"/>
        </w:rPr>
        <w:t>вартирного дома</w:t>
      </w:r>
      <w:r w:rsidR="00A75A0B">
        <w:rPr>
          <w:rFonts w:ascii="Times New Roman" w:eastAsia="Times New Roman" w:hAnsi="Times New Roman" w:cs="Times New Roman"/>
          <w:b/>
          <w:bCs/>
          <w:sz w:val="28"/>
          <w:szCs w:val="28"/>
          <w:lang w:eastAsia="en-US"/>
        </w:rPr>
        <w:t>,</w:t>
      </w:r>
      <w:r w:rsidR="00573FDB">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утвержденного приказом Мин</w:t>
      </w:r>
      <w:r w:rsidR="001B3FEA">
        <w:rPr>
          <w:rFonts w:ascii="Times New Roman" w:eastAsia="Times New Roman" w:hAnsi="Times New Roman" w:cs="Times New Roman"/>
          <w:bCs/>
          <w:sz w:val="28"/>
          <w:szCs w:val="28"/>
          <w:lang w:eastAsia="en-US"/>
        </w:rPr>
        <w:t xml:space="preserve">истерства </w:t>
      </w:r>
      <w:r w:rsidR="00573FDB">
        <w:rPr>
          <w:rFonts w:ascii="Times New Roman" w:eastAsia="Times New Roman" w:hAnsi="Times New Roman" w:cs="Times New Roman"/>
          <w:bCs/>
          <w:sz w:val="28"/>
          <w:szCs w:val="28"/>
          <w:lang w:eastAsia="en-US"/>
        </w:rPr>
        <w:t>пр</w:t>
      </w:r>
      <w:r w:rsidR="00D367B8">
        <w:rPr>
          <w:rFonts w:ascii="Times New Roman" w:eastAsia="Times New Roman" w:hAnsi="Times New Roman" w:cs="Times New Roman"/>
          <w:bCs/>
          <w:sz w:val="28"/>
          <w:szCs w:val="28"/>
          <w:lang w:eastAsia="en-US"/>
        </w:rPr>
        <w:t>освещения Российской Федерации</w:t>
      </w:r>
      <w:r w:rsidR="00024808">
        <w:rPr>
          <w:rFonts w:ascii="Times New Roman" w:eastAsia="Times New Roman" w:hAnsi="Times New Roman" w:cs="Times New Roman"/>
          <w:bCs/>
          <w:sz w:val="28"/>
          <w:szCs w:val="28"/>
          <w:lang w:eastAsia="en-US"/>
        </w:rPr>
        <w:t xml:space="preserve"> от 12 декабря 2022</w:t>
      </w:r>
      <w:r w:rsidR="00D367B8">
        <w:rPr>
          <w:rFonts w:ascii="Times New Roman" w:eastAsia="Times New Roman" w:hAnsi="Times New Roman" w:cs="Times New Roman"/>
          <w:bCs/>
          <w:sz w:val="28"/>
          <w:szCs w:val="28"/>
          <w:lang w:eastAsia="en-US"/>
        </w:rPr>
        <w:t xml:space="preserve"> года</w:t>
      </w:r>
      <w:r w:rsidR="00573FDB">
        <w:rPr>
          <w:rFonts w:ascii="Times New Roman" w:eastAsia="Times New Roman" w:hAnsi="Times New Roman" w:cs="Times New Roman"/>
          <w:bCs/>
          <w:sz w:val="28"/>
          <w:szCs w:val="28"/>
          <w:lang w:eastAsia="en-US"/>
        </w:rPr>
        <w:t xml:space="preserve"> </w:t>
      </w:r>
      <w:r w:rsidRPr="00BB53D0">
        <w:rPr>
          <w:rFonts w:ascii="Times New Roman" w:eastAsia="Times New Roman" w:hAnsi="Times New Roman" w:cs="Times New Roman"/>
          <w:bCs/>
          <w:sz w:val="28"/>
          <w:szCs w:val="28"/>
          <w:lang w:eastAsia="en-US"/>
        </w:rPr>
        <w:t xml:space="preserve">№ </w:t>
      </w:r>
      <w:r w:rsidR="00024808">
        <w:rPr>
          <w:rFonts w:ascii="Times New Roman" w:eastAsia="Times New Roman" w:hAnsi="Times New Roman" w:cs="Times New Roman"/>
          <w:bCs/>
          <w:sz w:val="28"/>
          <w:szCs w:val="28"/>
          <w:lang w:eastAsia="en-US"/>
        </w:rPr>
        <w:t>1097</w:t>
      </w:r>
      <w:r w:rsidR="00573FDB">
        <w:rPr>
          <w:rFonts w:ascii="Times New Roman" w:eastAsia="Times New Roman" w:hAnsi="Times New Roman" w:cs="Times New Roman"/>
          <w:bCs/>
          <w:sz w:val="28"/>
          <w:szCs w:val="28"/>
          <w:lang w:eastAsia="en-US"/>
        </w:rPr>
        <w:t xml:space="preserve"> </w:t>
      </w:r>
      <w:r w:rsidR="00BB53D0" w:rsidRPr="00BB53D0">
        <w:rPr>
          <w:rFonts w:ascii="Times New Roman" w:eastAsia="Times New Roman" w:hAnsi="Times New Roman" w:cs="Times New Roman"/>
          <w:bCs/>
          <w:sz w:val="28"/>
          <w:szCs w:val="28"/>
          <w:lang w:eastAsia="en-US"/>
        </w:rPr>
        <w:t>(зарегистрировано в Мин</w:t>
      </w:r>
      <w:r w:rsidR="00D367B8">
        <w:rPr>
          <w:rFonts w:ascii="Times New Roman" w:eastAsia="Times New Roman" w:hAnsi="Times New Roman" w:cs="Times New Roman"/>
          <w:bCs/>
          <w:sz w:val="28"/>
          <w:szCs w:val="28"/>
          <w:lang w:eastAsia="en-US"/>
        </w:rPr>
        <w:t>истерстве юстиции  Российской Федерации от</w:t>
      </w:r>
      <w:r w:rsidR="00024808">
        <w:rPr>
          <w:rFonts w:ascii="Times New Roman" w:eastAsia="Times New Roman" w:hAnsi="Times New Roman" w:cs="Times New Roman"/>
          <w:bCs/>
          <w:sz w:val="28"/>
          <w:szCs w:val="28"/>
          <w:lang w:eastAsia="en-US"/>
        </w:rPr>
        <w:t xml:space="preserve"> 18 января 2023</w:t>
      </w:r>
      <w:r w:rsidR="00D367B8">
        <w:rPr>
          <w:rFonts w:ascii="Times New Roman" w:eastAsia="Times New Roman" w:hAnsi="Times New Roman" w:cs="Times New Roman"/>
          <w:bCs/>
          <w:sz w:val="28"/>
          <w:szCs w:val="28"/>
          <w:lang w:eastAsia="en-US"/>
        </w:rPr>
        <w:t xml:space="preserve"> года, </w:t>
      </w:r>
      <w:proofErr w:type="gramStart"/>
      <w:r w:rsidR="00D367B8">
        <w:rPr>
          <w:rFonts w:ascii="Times New Roman" w:eastAsia="Times New Roman" w:hAnsi="Times New Roman" w:cs="Times New Roman"/>
          <w:bCs/>
          <w:sz w:val="28"/>
          <w:szCs w:val="28"/>
          <w:lang w:eastAsia="en-US"/>
        </w:rPr>
        <w:t>регистрационный</w:t>
      </w:r>
      <w:proofErr w:type="gramEnd"/>
      <w:r w:rsidR="00024808">
        <w:rPr>
          <w:rFonts w:ascii="Times New Roman" w:eastAsia="Times New Roman" w:hAnsi="Times New Roman" w:cs="Times New Roman"/>
          <w:bCs/>
          <w:sz w:val="28"/>
          <w:szCs w:val="28"/>
          <w:lang w:eastAsia="en-US"/>
        </w:rPr>
        <w:t xml:space="preserve"> №72030</w:t>
      </w:r>
      <w:r w:rsidR="00BB53D0" w:rsidRPr="00BB53D0">
        <w:rPr>
          <w:rFonts w:ascii="Times New Roman" w:eastAsia="Times New Roman" w:hAnsi="Times New Roman" w:cs="Times New Roman"/>
          <w:bCs/>
          <w:sz w:val="28"/>
          <w:szCs w:val="28"/>
          <w:lang w:eastAsia="en-US"/>
        </w:rPr>
        <w:t>)</w:t>
      </w:r>
      <w:r w:rsidRPr="00BB53D0">
        <w:rPr>
          <w:rFonts w:ascii="Times New Roman" w:eastAsia="Times New Roman" w:hAnsi="Times New Roman" w:cs="Times New Roman"/>
          <w:bCs/>
          <w:sz w:val="28"/>
          <w:szCs w:val="28"/>
          <w:lang w:eastAsia="en-US"/>
        </w:rPr>
        <w:t>.</w:t>
      </w:r>
    </w:p>
    <w:p w:rsidR="009A31E9" w:rsidRPr="00DF3D95" w:rsidRDefault="009A31E9"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pacing w:line="276" w:lineRule="auto"/>
        <w:rPr>
          <w:rFonts w:ascii="Times New Roman" w:eastAsia="Times New Roman" w:hAnsi="Times New Roman" w:cs="Times New Roman"/>
          <w:b/>
          <w:sz w:val="28"/>
          <w:szCs w:val="28"/>
          <w:lang w:eastAsia="en-US"/>
        </w:rPr>
      </w:pPr>
    </w:p>
    <w:p w:rsidR="0016140F" w:rsidRPr="001E0F49" w:rsidRDefault="0016140F" w:rsidP="007C3837">
      <w:pPr>
        <w:spacing w:after="0" w:line="276" w:lineRule="auto"/>
        <w:jc w:val="center"/>
        <w:rPr>
          <w:rFonts w:ascii="Times New Roman" w:eastAsia="OfficinaSansBookC" w:hAnsi="Times New Roman" w:cs="Times New Roman"/>
          <w:b/>
          <w:sz w:val="28"/>
          <w:szCs w:val="28"/>
          <w:highlight w:val="yellow"/>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CB3A9B" w:rsidRPr="001E0F49" w:rsidRDefault="00701283" w:rsidP="007C3837">
      <w:pPr>
        <w:spacing w:line="276" w:lineRule="auto"/>
        <w:rPr>
          <w:rFonts w:ascii="Times New Roman" w:eastAsia="OfficinaSansBookC" w:hAnsi="Times New Roman" w:cs="Times New Roman"/>
          <w:b/>
          <w:i/>
          <w:sz w:val="28"/>
          <w:szCs w:val="28"/>
          <w:vertAlign w:val="superscript"/>
        </w:rPr>
      </w:pPr>
      <w:r w:rsidRPr="001E0F49">
        <w:rPr>
          <w:rFonts w:ascii="Times New Roman" w:hAnsi="Times New Roman" w:cs="Times New Roman"/>
          <w:sz w:val="28"/>
          <w:szCs w:val="28"/>
        </w:rPr>
        <w:br w:type="page"/>
      </w:r>
    </w:p>
    <w:p w:rsidR="00D275DF" w:rsidRPr="009A31E9" w:rsidRDefault="009A31E9" w:rsidP="009A31E9">
      <w:pPr>
        <w:pStyle w:val="affd"/>
        <w:spacing w:before="0"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СОДЕРЖАНИЕ</w:t>
      </w:r>
    </w:p>
    <w:p w:rsidR="009A31E9"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1.Общая характеристика рабочей программы общеобразовательной дисциплины «Химия»……………………………………………………</w:t>
      </w:r>
      <w:r w:rsidR="00CC6EA3">
        <w:rPr>
          <w:rFonts w:ascii="Times New Roman" w:hAnsi="Times New Roman" w:cs="Times New Roman"/>
          <w:b w:val="0"/>
          <w:sz w:val="28"/>
          <w:szCs w:val="28"/>
        </w:rPr>
        <w:t>…</w:t>
      </w:r>
      <w:r w:rsidR="00225F5C">
        <w:rPr>
          <w:rFonts w:ascii="Times New Roman" w:hAnsi="Times New Roman" w:cs="Times New Roman"/>
          <w:b w:val="0"/>
          <w:sz w:val="28"/>
          <w:szCs w:val="28"/>
        </w:rPr>
        <w:t>…5</w:t>
      </w:r>
    </w:p>
    <w:p w:rsidR="00CC6EA3"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 xml:space="preserve">2.Структура и содержание общеобразовательной </w:t>
      </w:r>
      <w:r w:rsidR="00CC6EA3">
        <w:rPr>
          <w:rFonts w:ascii="Times New Roman" w:hAnsi="Times New Roman" w:cs="Times New Roman"/>
          <w:b w:val="0"/>
          <w:sz w:val="28"/>
          <w:szCs w:val="28"/>
        </w:rPr>
        <w:t>дисциплины «Химия»</w:t>
      </w:r>
      <w:r w:rsidR="00E538CA">
        <w:rPr>
          <w:rFonts w:ascii="Times New Roman" w:hAnsi="Times New Roman" w:cs="Times New Roman"/>
          <w:b w:val="0"/>
          <w:sz w:val="28"/>
          <w:szCs w:val="28"/>
        </w:rPr>
        <w:t>..15</w:t>
      </w:r>
    </w:p>
    <w:p w:rsid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3.Условия реализации программы общеобразовательной дисциплины…</w:t>
      </w:r>
      <w:r w:rsidR="00E538CA">
        <w:rPr>
          <w:rFonts w:ascii="Times New Roman" w:hAnsi="Times New Roman" w:cs="Times New Roman"/>
          <w:b w:val="0"/>
          <w:sz w:val="28"/>
          <w:szCs w:val="28"/>
        </w:rPr>
        <w:t>.28</w:t>
      </w:r>
    </w:p>
    <w:p w:rsidR="00CB3A9B" w:rsidRP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4.Контроль и оценка результатов освоения общеобразовательной дисциплины…………………………………………………………………</w:t>
      </w:r>
      <w:r w:rsidR="009920BF">
        <w:rPr>
          <w:rFonts w:ascii="Times New Roman" w:hAnsi="Times New Roman" w:cs="Times New Roman"/>
          <w:b w:val="0"/>
          <w:sz w:val="28"/>
          <w:szCs w:val="28"/>
        </w:rPr>
        <w:t xml:space="preserve">  </w:t>
      </w:r>
      <w:r w:rsidR="00E538CA">
        <w:rPr>
          <w:rFonts w:ascii="Times New Roman" w:hAnsi="Times New Roman" w:cs="Times New Roman"/>
          <w:b w:val="0"/>
          <w:sz w:val="28"/>
          <w:szCs w:val="28"/>
        </w:rPr>
        <w:t>30</w:t>
      </w:r>
      <w:r w:rsidR="00701283" w:rsidRPr="001E0F49">
        <w:rPr>
          <w:rFonts w:ascii="Times New Roman" w:hAnsi="Times New Roman" w:cs="Times New Roman"/>
          <w:sz w:val="28"/>
          <w:szCs w:val="28"/>
        </w:rPr>
        <w:br w:type="page"/>
      </w:r>
      <w:bookmarkStart w:id="0" w:name="_Toc129698915"/>
      <w:r w:rsidR="00701283" w:rsidRPr="001E0F49">
        <w:rPr>
          <w:rFonts w:ascii="Times New Roman" w:hAnsi="Times New Roman" w:cs="Times New Roman"/>
          <w:sz w:val="28"/>
          <w:szCs w:val="28"/>
        </w:rPr>
        <w:lastRenderedPageBreak/>
        <w:t>1. ОБЩАЯ ХАРАКТЕРИСТИКА РАБОЧЕЙ ПРОГРАММЫ ОБЩЕОБРАЗОВАТЕЛЬНОЙ ДИСЦИПЛИНЫ «ХИМИЯ»</w:t>
      </w:r>
      <w:bookmarkEnd w:id="0"/>
    </w:p>
    <w:p w:rsidR="00CB3A9B" w:rsidRPr="001E0F49" w:rsidRDefault="00701283" w:rsidP="007C3837">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831988" w:rsidRPr="00A75A0B" w:rsidRDefault="00701283" w:rsidP="007C3837">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Общеобразовательная дисциплина «Химия» </w:t>
      </w:r>
      <w:r w:rsidRPr="001E0F49">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007F3D19" w:rsidRPr="001E0F49">
        <w:rPr>
          <w:rFonts w:ascii="Times New Roman" w:eastAsia="OfficinaSansBookC" w:hAnsi="Times New Roman" w:cs="Times New Roman"/>
          <w:sz w:val="28"/>
          <w:szCs w:val="28"/>
        </w:rPr>
        <w:t>в соответствии с ФГОС СПО по</w:t>
      </w:r>
      <w:r w:rsidR="00E538CA">
        <w:rPr>
          <w:rFonts w:ascii="Times New Roman" w:eastAsia="OfficinaSansBookC" w:hAnsi="Times New Roman" w:cs="Times New Roman"/>
          <w:sz w:val="28"/>
          <w:szCs w:val="28"/>
        </w:rPr>
        <w:t xml:space="preserve"> специальности</w:t>
      </w:r>
      <w:r w:rsidR="00146F21" w:rsidRPr="001E0F49">
        <w:rPr>
          <w:rFonts w:ascii="Times New Roman" w:eastAsia="OfficinaSansBookC" w:hAnsi="Times New Roman" w:cs="Times New Roman"/>
          <w:sz w:val="28"/>
          <w:szCs w:val="28"/>
        </w:rPr>
        <w:t xml:space="preserve"> </w:t>
      </w:r>
      <w:r w:rsidR="00A75A0B">
        <w:rPr>
          <w:rFonts w:ascii="Times New Roman" w:eastAsia="OfficinaSansBookC" w:hAnsi="Times New Roman" w:cs="Times New Roman"/>
          <w:b/>
          <w:sz w:val="28"/>
          <w:szCs w:val="28"/>
        </w:rPr>
        <w:t xml:space="preserve">08.02.14 </w:t>
      </w:r>
      <w:r w:rsidR="00A75A0B" w:rsidRPr="00A75A0B">
        <w:rPr>
          <w:rFonts w:ascii="Times New Roman" w:eastAsia="OfficinaSansBookC" w:hAnsi="Times New Roman" w:cs="Times New Roman"/>
          <w:sz w:val="28"/>
          <w:szCs w:val="28"/>
        </w:rPr>
        <w:t>Эксплуатация и обслуживание многоквартирного дома.</w:t>
      </w:r>
      <w:r w:rsidR="00573FDB" w:rsidRPr="00A75A0B">
        <w:rPr>
          <w:rFonts w:ascii="Times New Roman" w:eastAsia="OfficinaSansBookC" w:hAnsi="Times New Roman" w:cs="Times New Roman"/>
          <w:sz w:val="28"/>
          <w:szCs w:val="28"/>
        </w:rPr>
        <w:t xml:space="preserve"> </w:t>
      </w:r>
    </w:p>
    <w:p w:rsidR="00CB3A9B" w:rsidRPr="001E0F49" w:rsidRDefault="00701283" w:rsidP="007C3837">
      <w:pPr>
        <w:spacing w:after="0" w:line="276" w:lineRule="auto"/>
        <w:ind w:firstLine="566"/>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1.2. Цели и планируемые результаты освоения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1.2.1. Цели и задачи дисциплины</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1E0F49">
        <w:rPr>
          <w:rFonts w:ascii="Times New Roman" w:eastAsia="OfficinaSansBookC" w:hAnsi="Times New Roman" w:cs="Times New Roman"/>
          <w:sz w:val="28"/>
          <w:szCs w:val="28"/>
          <w:highlight w:val="white"/>
        </w:rPr>
        <w:t>естественно-научной</w:t>
      </w:r>
      <w:proofErr w:type="gramEnd"/>
      <w:r w:rsidRPr="001E0F49">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Задачи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 развить умения</w:t>
      </w:r>
      <w:r w:rsidRPr="001E0F49">
        <w:rPr>
          <w:rFonts w:ascii="Times New Roman" w:eastAsia="OfficinaSansBookC" w:hAnsi="Times New Roman" w:cs="Times New Roman"/>
          <w:sz w:val="28"/>
          <w:szCs w:val="28"/>
          <w:highlight w:val="white"/>
        </w:rPr>
        <w:t xml:space="preserve"> использовать </w:t>
      </w:r>
      <w:r w:rsidRPr="001E0F49">
        <w:rPr>
          <w:rFonts w:ascii="Times New Roman" w:eastAsia="OfficinaSansBookC" w:hAnsi="Times New Roman" w:cs="Times New Roman"/>
          <w:sz w:val="28"/>
          <w:szCs w:val="28"/>
        </w:rPr>
        <w:t>информацию химического характера из различных источников;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 xml:space="preserve">5) сформировать умения прогнозировать последствия </w:t>
      </w:r>
      <w:r w:rsidRPr="001E0F49">
        <w:rPr>
          <w:rFonts w:ascii="Times New Roman" w:eastAsia="OfficinaSansBookC" w:hAnsi="Times New Roman" w:cs="Times New Roman"/>
          <w:sz w:val="28"/>
          <w:szCs w:val="28"/>
          <w:highlight w:val="white"/>
        </w:rPr>
        <w:t xml:space="preserve">своей деятельности и </w:t>
      </w:r>
      <w:r w:rsidRPr="001E0F49">
        <w:rPr>
          <w:rFonts w:ascii="Times New Roman" w:eastAsia="OfficinaSansBookC" w:hAnsi="Times New Roman" w:cs="Times New Roman"/>
          <w:sz w:val="28"/>
          <w:szCs w:val="28"/>
        </w:rPr>
        <w:t>химических природных, бытовых и производственных процессов</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CB3A9B" w:rsidRPr="001E0F49" w:rsidRDefault="00CB3A9B" w:rsidP="007C3837">
      <w:pPr>
        <w:spacing w:after="0" w:line="276" w:lineRule="auto"/>
        <w:ind w:firstLine="709"/>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widowControl w:val="0"/>
        <w:spacing w:after="0" w:line="276" w:lineRule="auto"/>
        <w:rPr>
          <w:rFonts w:ascii="Times New Roman" w:eastAsia="OfficinaSansBookC" w:hAnsi="Times New Roman" w:cs="Times New Roman"/>
          <w:b/>
          <w:sz w:val="28"/>
          <w:szCs w:val="28"/>
        </w:rPr>
        <w:sectPr w:rsidR="00CB3A9B" w:rsidRPr="001E0F49" w:rsidSect="001E0F49">
          <w:footerReference w:type="default" r:id="rId10"/>
          <w:pgSz w:w="11906" w:h="16838"/>
          <w:pgMar w:top="1134" w:right="1134" w:bottom="851" w:left="1701" w:header="708" w:footer="708" w:gutter="0"/>
          <w:pgNumType w:start="1"/>
          <w:cols w:space="720"/>
          <w:titlePg/>
        </w:sectPr>
      </w:pPr>
    </w:p>
    <w:p w:rsidR="00CB3A9B" w:rsidRPr="001E0F49" w:rsidRDefault="00701283" w:rsidP="007C3837">
      <w:pPr>
        <w:spacing w:after="0" w:line="276" w:lineRule="auto"/>
        <w:ind w:firstLine="56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842"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5160"/>
        <w:gridCol w:w="7030"/>
      </w:tblGrid>
      <w:tr w:rsidR="00CB3A9B" w:rsidRPr="001E0F49" w:rsidTr="001E0F49">
        <w:trPr>
          <w:cantSplit/>
          <w:trHeight w:val="625"/>
        </w:trPr>
        <w:tc>
          <w:tcPr>
            <w:tcW w:w="2652" w:type="dxa"/>
            <w:vMerge w:val="restart"/>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bookmarkStart w:id="1" w:name="_heading=h.30j0zll" w:colFirst="0" w:colLast="0"/>
            <w:bookmarkEnd w:id="1"/>
            <w:r w:rsidRPr="001E0F49">
              <w:rPr>
                <w:rFonts w:ascii="Times New Roman" w:eastAsia="OfficinaSansBookC" w:hAnsi="Times New Roman" w:cs="Times New Roman"/>
                <w:b/>
                <w:sz w:val="28"/>
                <w:szCs w:val="28"/>
              </w:rPr>
              <w:t>Код и наименование формируемых компетенций</w:t>
            </w:r>
          </w:p>
        </w:tc>
        <w:tc>
          <w:tcPr>
            <w:tcW w:w="12190" w:type="dxa"/>
            <w:gridSpan w:val="2"/>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Планируемые результаты освоения дисциплины</w:t>
            </w:r>
          </w:p>
        </w:tc>
      </w:tr>
      <w:tr w:rsidR="00CB3A9B" w:rsidRPr="001E0F49" w:rsidTr="001E0F49">
        <w:trPr>
          <w:cantSplit/>
          <w:trHeight w:val="355"/>
        </w:trPr>
        <w:tc>
          <w:tcPr>
            <w:tcW w:w="2652" w:type="dxa"/>
            <w:vMerge/>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516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Общие</w:t>
            </w:r>
          </w:p>
        </w:tc>
        <w:tc>
          <w:tcPr>
            <w:tcW w:w="703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Дисциплинарные</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части трудового воспитания: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готовность к труду, осознание ценности мастерства, трудолюбие;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trike/>
                <w:sz w:val="28"/>
                <w:szCs w:val="28"/>
                <w:highlight w:val="white"/>
              </w:rPr>
            </w:pPr>
            <w:r w:rsidRPr="001E0F49">
              <w:rPr>
                <w:rFonts w:ascii="Times New Roman" w:eastAsia="OfficinaSansBookC" w:hAnsi="Times New Roman" w:cs="Times New Roman"/>
                <w:sz w:val="28"/>
                <w:szCs w:val="28"/>
                <w:highlight w:val="white"/>
              </w:rPr>
              <w:t>- интерес к различным сферам профессиональной деятельности</w:t>
            </w:r>
            <w:r w:rsidRPr="001E0F49">
              <w:rPr>
                <w:rFonts w:ascii="Times New Roman" w:eastAsia="OfficinaSansBookC" w:hAnsi="Times New Roman" w:cs="Times New Roman"/>
                <w:b/>
                <w:sz w:val="28"/>
                <w:szCs w:val="28"/>
                <w:highlight w:val="white"/>
              </w:rPr>
              <w:t>,</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sz w:val="28"/>
                <w:szCs w:val="28"/>
                <w:highlight w:val="white"/>
              </w:rPr>
              <w:t xml:space="preserve"> </w:t>
            </w:r>
            <w:r w:rsidRPr="001E0F49">
              <w:rPr>
                <w:rFonts w:ascii="Times New Roman" w:hAnsi="Times New Roman" w:cs="Times New Roman"/>
                <w:b/>
                <w:sz w:val="28"/>
                <w:szCs w:val="28"/>
                <w:highlight w:val="white"/>
              </w:rPr>
              <w:t>а) базовые логические 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самостоятельно формулировать и актуализировать проблему, </w:t>
            </w:r>
            <w:r w:rsidRPr="001E0F49">
              <w:rPr>
                <w:rFonts w:ascii="Times New Roman" w:eastAsia="OfficinaSansBookC" w:hAnsi="Times New Roman" w:cs="Times New Roman"/>
                <w:sz w:val="28"/>
                <w:szCs w:val="28"/>
                <w:highlight w:val="white"/>
              </w:rPr>
              <w:lastRenderedPageBreak/>
              <w:t>рассматривать ее всесторонне</w:t>
            </w:r>
            <w:r w:rsidRPr="001E0F49">
              <w:rPr>
                <w:rFonts w:ascii="Times New Roman" w:eastAsia="OfficinaSansBookC" w:hAnsi="Times New Roman" w:cs="Times New Roman"/>
                <w:b/>
                <w:sz w:val="28"/>
                <w:szCs w:val="28"/>
                <w:highlight w:val="white"/>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устанавливать существенный признак или основания для сравнения, классификации и обобщения;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определять цели деятельности, задавать параметры и критерии их достижения;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закономерности и противоречия в рассматриваемых явлениях;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креативное мышление при решении жизненных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b/>
                <w:sz w:val="28"/>
                <w:szCs w:val="28"/>
                <w:highlight w:val="white"/>
              </w:rPr>
              <w:t>б) базовые исследовательские действия: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учебно-исследовательской и проектной деятельности, навыками разрешения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причинно-следственные связи и актуализировать задачу, выдвигать </w:t>
            </w:r>
            <w:r w:rsidRPr="001E0F49">
              <w:rPr>
                <w:rFonts w:ascii="Times New Roman" w:eastAsia="OfficinaSansBookC" w:hAnsi="Times New Roman" w:cs="Times New Roman"/>
                <w:sz w:val="28"/>
                <w:szCs w:val="28"/>
              </w:rPr>
              <w:lastRenderedPageBreak/>
              <w:t>гипотезу ее решения, находить аргументы для доказательства своих утверждений, задавать параметры и критерии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переносить знания в познавательную и практическую области жизнедеятельности;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интегрировать знания из разных предметных областей;</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выдвигать новые идеи, предлагать оригинальные подходы 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способность их использования в познавательной и социальной практике</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1E0F49">
              <w:rPr>
                <w:rFonts w:ascii="Times New Roman" w:eastAsia="OfficinaSansBookC" w:hAnsi="Times New Roman" w:cs="Times New Roman"/>
                <w:sz w:val="28"/>
                <w:szCs w:val="28"/>
              </w:rPr>
              <w:t>р</w:t>
            </w:r>
            <w:proofErr w:type="gramEnd"/>
            <w:r w:rsidRPr="001E0F49">
              <w:rPr>
                <w:rFonts w:ascii="Times New Roman" w:eastAsia="OfficinaSansBookC" w:hAnsi="Times New Roman" w:cs="Times New Roman"/>
                <w:sz w:val="28"/>
                <w:szCs w:val="28"/>
              </w:rPr>
              <w:t xml:space="preserve">-, d-электронные </w:t>
            </w:r>
            <w:proofErr w:type="spellStart"/>
            <w:r w:rsidRPr="001E0F49">
              <w:rPr>
                <w:rFonts w:ascii="Times New Roman" w:eastAsia="OfficinaSansBookC" w:hAnsi="Times New Roman" w:cs="Times New Roman"/>
                <w:sz w:val="28"/>
                <w:szCs w:val="28"/>
              </w:rPr>
              <w:t>орбитали</w:t>
            </w:r>
            <w:proofErr w:type="spellEnd"/>
            <w:r w:rsidRPr="001E0F49">
              <w:rPr>
                <w:rFonts w:ascii="Times New Roman" w:eastAsia="OfficinaSansBookC" w:hAnsi="Times New Roman" w:cs="Times New Roman"/>
                <w:sz w:val="28"/>
                <w:szCs w:val="28"/>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1E0F49">
              <w:rPr>
                <w:rFonts w:ascii="Times New Roman" w:eastAsia="OfficinaSansBookC" w:hAnsi="Times New Roman" w:cs="Times New Roman"/>
                <w:sz w:val="28"/>
                <w:szCs w:val="28"/>
              </w:rPr>
              <w:t xml:space="preserve">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1E0F49">
              <w:rPr>
                <w:rFonts w:ascii="Times New Roman" w:eastAsia="OfficinaSansBookC" w:hAnsi="Times New Roman" w:cs="Times New Roman"/>
                <w:sz w:val="28"/>
                <w:szCs w:val="28"/>
              </w:rPr>
              <w:t>неэлектролиты</w:t>
            </w:r>
            <w:proofErr w:type="spellEnd"/>
            <w:r w:rsidRPr="001E0F49">
              <w:rPr>
                <w:rFonts w:ascii="Times New Roman" w:eastAsia="OfficinaSansBookC" w:hAnsi="Times New Roman" w:cs="Times New Roman"/>
                <w:sz w:val="28"/>
                <w:szCs w:val="28"/>
              </w:rPr>
              <w:t xml:space="preserve">, электролитическая диссоциация, окислитель, восстановитель, скорость </w:t>
            </w:r>
            <w:r w:rsidRPr="001E0F49">
              <w:rPr>
                <w:rFonts w:ascii="Times New Roman" w:eastAsia="OfficinaSansBookC" w:hAnsi="Times New Roman" w:cs="Times New Roman"/>
                <w:sz w:val="28"/>
                <w:szCs w:val="28"/>
              </w:rPr>
              <w:lastRenderedPageBreak/>
              <w:t>химической реакции, химическое равновесие), теории и законы (теория химического строения органических веществ A.M.</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w:t>
            </w:r>
            <w:r w:rsidRPr="001E0F49">
              <w:rPr>
                <w:rFonts w:ascii="Times New Roman" w:eastAsia="OfficinaSansBookC" w:hAnsi="Times New Roman" w:cs="Times New Roman"/>
                <w:sz w:val="28"/>
                <w:szCs w:val="28"/>
              </w:rPr>
              <w:lastRenderedPageBreak/>
              <w:t>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1E0F49">
              <w:rPr>
                <w:rFonts w:ascii="Times New Roman" w:eastAsia="OfficinaSansBookC" w:hAnsi="Times New Roman" w:cs="Times New Roman"/>
                <w:sz w:val="28"/>
                <w:szCs w:val="28"/>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проводить расчеты по химическим формулам и уравнениям химических реакций с использованием </w:t>
            </w:r>
            <w:r w:rsidRPr="001E0F49">
              <w:rPr>
                <w:rFonts w:ascii="Times New Roman" w:eastAsia="OfficinaSansBookC" w:hAnsi="Times New Roman" w:cs="Times New Roman"/>
                <w:sz w:val="28"/>
                <w:szCs w:val="28"/>
              </w:rPr>
              <w:lastRenderedPageBreak/>
              <w:t>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599"/>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ценности научного познания: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 xml:space="preserve">Овладение универсальными </w:t>
            </w:r>
            <w:r w:rsidRPr="001E0F49">
              <w:rPr>
                <w:rFonts w:ascii="Times New Roman" w:eastAsia="OfficinaSansBookC" w:hAnsi="Times New Roman" w:cs="Times New Roman"/>
                <w:b/>
                <w:sz w:val="28"/>
                <w:szCs w:val="28"/>
                <w:highlight w:val="white"/>
              </w:rPr>
              <w:lastRenderedPageBreak/>
              <w:t>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в) работа с информацией:</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оценивать достоверность, легитимность информации, ее соответствие правовым и морально-этическим нормам;</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1E0F49">
              <w:rPr>
                <w:rFonts w:ascii="Times New Roman" w:eastAsia="OfficinaSansBookC" w:hAnsi="Times New Roman" w:cs="Times New Roman"/>
                <w:sz w:val="28"/>
                <w:szCs w:val="28"/>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rsidR="00CB3A9B" w:rsidRPr="001E0F49" w:rsidRDefault="00701283" w:rsidP="007C3837">
            <w:pPr>
              <w:tabs>
                <w:tab w:val="left" w:pos="425"/>
              </w:tabs>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владеть навыками распознавания и защиты информации, информационной безопасности личности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rPr>
              <w:t xml:space="preserve"> </w:t>
            </w:r>
          </w:p>
          <w:p w:rsidR="000441E5" w:rsidRPr="001E0F49" w:rsidRDefault="000441E5"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готовность к саморазвитию, самостоятельности и самоопределению;</w:t>
            </w:r>
          </w:p>
          <w:p w:rsidR="000441E5" w:rsidRPr="001E0F49" w:rsidRDefault="000441E5"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анализировать химическую информацию, получаемую из разных источников (средств массовой </w:t>
            </w:r>
            <w:r w:rsidRPr="001E0F49">
              <w:rPr>
                <w:rFonts w:ascii="Times New Roman" w:eastAsia="OfficinaSansBookC" w:hAnsi="Times New Roman" w:cs="Times New Roman"/>
                <w:sz w:val="28"/>
                <w:szCs w:val="28"/>
              </w:rPr>
              <w:lastRenderedPageBreak/>
              <w:t>информации, сеть Интернет и другие);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ОК 04.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Эффективно взаимодействовать и работать в коллективе и команде</w:t>
            </w:r>
          </w:p>
        </w:tc>
        <w:tc>
          <w:tcPr>
            <w:tcW w:w="5160" w:type="dxa"/>
          </w:tcPr>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коммуникативными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б) совместная деятельность:</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понимать и использовать преимущества командной и индивидуальной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1E0F49">
              <w:rPr>
                <w:rFonts w:ascii="Times New Roman" w:eastAsia="OfficinaSansBookC" w:hAnsi="Times New Roman" w:cs="Times New Roman"/>
                <w:sz w:val="28"/>
                <w:szCs w:val="28"/>
              </w:rPr>
              <w:lastRenderedPageBreak/>
              <w:t>участников обсуждать результаты совместной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регулятивными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г) принятие себя и других людей:</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принимать мотивы и аргументы других людей при анализе результатов 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признавать свое право и право других людей на ошибки;</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способность понимать мир с позиции другого человека;</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в соответствии с правилами техники безопасности при обращении с </w:t>
            </w:r>
            <w:r w:rsidRPr="001E0F49">
              <w:rPr>
                <w:rFonts w:ascii="Times New Roman" w:eastAsia="OfficinaSansBookC" w:hAnsi="Times New Roman" w:cs="Times New Roman"/>
                <w:sz w:val="28"/>
                <w:szCs w:val="28"/>
              </w:rPr>
              <w:lastRenderedPageBreak/>
              <w:t>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1E0F49" w:rsidTr="00244A06">
        <w:trPr>
          <w:trHeight w:val="7262"/>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экологического воспитания:</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активное неприятие действий, приносящих вред окружающей среде;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расширение опыта деятельности экологической направленности;</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000B1B85">
              <w:rPr>
                <w:rFonts w:ascii="Times New Roman" w:eastAsia="OfficinaSansBookC" w:hAnsi="Times New Roman" w:cs="Times New Roman"/>
                <w:sz w:val="28"/>
                <w:szCs w:val="28"/>
              </w:rPr>
              <w:t>.</w:t>
            </w:r>
          </w:p>
        </w:tc>
      </w:tr>
      <w:tr w:rsidR="0036131B" w:rsidRPr="001E0F49" w:rsidTr="001E0F49">
        <w:trPr>
          <w:trHeight w:val="427"/>
        </w:trPr>
        <w:tc>
          <w:tcPr>
            <w:tcW w:w="2652" w:type="dxa"/>
          </w:tcPr>
          <w:p w:rsidR="00502F45" w:rsidRDefault="008E3D6F" w:rsidP="00502F45">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 xml:space="preserve">   ПК </w:t>
            </w:r>
            <w:r w:rsidR="0080310E">
              <w:rPr>
                <w:rFonts w:ascii="Times New Roman" w:eastAsia="OfficinaSansBookC" w:hAnsi="Times New Roman" w:cs="Times New Roman"/>
                <w:sz w:val="28"/>
                <w:szCs w:val="28"/>
              </w:rPr>
              <w:t xml:space="preserve">2.1.          </w:t>
            </w:r>
            <w:r w:rsidR="00A75A0B">
              <w:rPr>
                <w:rFonts w:ascii="Times New Roman" w:eastAsia="OfficinaSansBookC" w:hAnsi="Times New Roman" w:cs="Times New Roman"/>
                <w:sz w:val="28"/>
                <w:szCs w:val="28"/>
              </w:rPr>
              <w:t xml:space="preserve">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p w:rsidR="0036131B" w:rsidRPr="000516EB" w:rsidRDefault="0036131B" w:rsidP="00502F45">
            <w:pPr>
              <w:spacing w:after="0" w:line="276" w:lineRule="auto"/>
              <w:jc w:val="both"/>
              <w:rPr>
                <w:rFonts w:ascii="Times New Roman" w:eastAsia="OfficinaSansBookC" w:hAnsi="Times New Roman" w:cs="Times New Roman"/>
                <w:sz w:val="28"/>
                <w:szCs w:val="28"/>
              </w:rPr>
            </w:pPr>
          </w:p>
        </w:tc>
        <w:tc>
          <w:tcPr>
            <w:tcW w:w="5160" w:type="dxa"/>
          </w:tcPr>
          <w:p w:rsidR="0036131B" w:rsidRDefault="0036131B" w:rsidP="00C42229">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t>Познавательные универсальные учебные действия</w:t>
            </w:r>
          </w:p>
          <w:p w:rsidR="0036131B" w:rsidRPr="001E0F49"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w:t>
            </w:r>
            <w:r w:rsidR="004C4210">
              <w:rPr>
                <w:rFonts w:ascii="Times New Roman" w:hAnsi="Times New Roman" w:cs="Times New Roman"/>
                <w:sz w:val="28"/>
                <w:szCs w:val="28"/>
              </w:rPr>
              <w:t xml:space="preserve">- </w:t>
            </w:r>
            <w:r w:rsidRPr="001E0F49">
              <w:rPr>
                <w:rFonts w:ascii="Times New Roman" w:hAnsi="Times New Roman" w:cs="Times New Roman"/>
                <w:sz w:val="28"/>
                <w:szCs w:val="28"/>
              </w:rPr>
              <w:t>владеть основами методов научного познания веществ и химических реакций</w:t>
            </w:r>
          </w:p>
          <w:p w:rsidR="004C4210"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sz w:val="28"/>
                <w:szCs w:val="28"/>
              </w:rP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w:t>
            </w:r>
          </w:p>
          <w:p w:rsidR="0036131B" w:rsidRPr="001E0F49" w:rsidRDefault="004C4210" w:rsidP="00C42229">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131B" w:rsidRPr="001E0F49">
              <w:rPr>
                <w:rFonts w:ascii="Times New Roman" w:hAnsi="Times New Roman" w:cs="Times New Roman"/>
                <w:sz w:val="28"/>
                <w:szCs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tc>
        <w:tc>
          <w:tcPr>
            <w:tcW w:w="7030" w:type="dxa"/>
          </w:tcPr>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анализировать химическую информацию, получаемую из разных источников (средств массовой информации, сеть Интернет и другие);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w:t>
            </w:r>
            <w:r w:rsidR="00502F45">
              <w:rPr>
                <w:rFonts w:ascii="Times New Roman" w:eastAsia="OfficinaSansBookC" w:hAnsi="Times New Roman" w:cs="Times New Roman"/>
                <w:sz w:val="28"/>
                <w:szCs w:val="28"/>
              </w:rPr>
              <w:t xml:space="preserve">и культуры личности, </w:t>
            </w:r>
            <w:r w:rsidRPr="001E0F49">
              <w:rPr>
                <w:rFonts w:ascii="Times New Roman" w:eastAsia="OfficinaSansBookC" w:hAnsi="Times New Roman" w:cs="Times New Roman"/>
                <w:sz w:val="28"/>
                <w:szCs w:val="28"/>
              </w:rPr>
              <w:t>экологически обоснованного отношения к своему здоровью и природной среде,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CB3A9B" w:rsidRPr="001E0F49" w:rsidRDefault="00CB3A9B" w:rsidP="007C3837">
      <w:pPr>
        <w:spacing w:after="0" w:line="276" w:lineRule="auto"/>
        <w:jc w:val="both"/>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8" w:footer="708" w:gutter="0"/>
          <w:cols w:space="720"/>
          <w:docGrid w:linePitch="299"/>
        </w:sectPr>
      </w:pPr>
    </w:p>
    <w:p w:rsidR="00CB3A9B" w:rsidRPr="001E0F49" w:rsidRDefault="00701283" w:rsidP="007C3837">
      <w:pPr>
        <w:pStyle w:val="1"/>
        <w:spacing w:before="0" w:line="276" w:lineRule="auto"/>
        <w:rPr>
          <w:rFonts w:ascii="Times New Roman" w:hAnsi="Times New Roman" w:cs="Times New Roman"/>
          <w:sz w:val="28"/>
          <w:szCs w:val="28"/>
        </w:rPr>
      </w:pPr>
      <w:bookmarkStart w:id="2" w:name="_Toc129698916"/>
      <w:r w:rsidRPr="001E0F49">
        <w:rPr>
          <w:rFonts w:ascii="Times New Roman" w:hAnsi="Times New Roman" w:cs="Times New Roman"/>
          <w:sz w:val="28"/>
          <w:szCs w:val="28"/>
        </w:rPr>
        <w:lastRenderedPageBreak/>
        <w:t>2. СТРУКТУРА И СОДЕРЖАНИЕ ОБЩЕОБРАЗОВАТЕЛЬНОЙ ДИСЦИПЛИНЫ «ХИМИЯ»</w:t>
      </w:r>
      <w:bookmarkEnd w:id="2"/>
    </w:p>
    <w:p w:rsidR="00CB3A9B" w:rsidRPr="001E0F49" w:rsidRDefault="00701283" w:rsidP="007C3837">
      <w:pPr>
        <w:spacing w:after="24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2.1. Объем дисциплины и виды учебной работы</w:t>
      </w:r>
    </w:p>
    <w:tbl>
      <w:tblPr>
        <w:tblStyle w:val="affa"/>
        <w:tblW w:w="917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21"/>
        <w:gridCol w:w="2551"/>
      </w:tblGrid>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Вид учебной работы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в часах</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образовательной программы дисциплины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 т.ч.</w:t>
            </w:r>
          </w:p>
        </w:tc>
        <w:tc>
          <w:tcPr>
            <w:tcW w:w="2551" w:type="dxa"/>
            <w:vAlign w:val="center"/>
          </w:tcPr>
          <w:p w:rsidR="00CB3A9B" w:rsidRPr="001E0F49" w:rsidRDefault="00CB3A9B" w:rsidP="007C3837">
            <w:pPr>
              <w:spacing w:after="0" w:line="276" w:lineRule="auto"/>
              <w:jc w:val="center"/>
              <w:rPr>
                <w:rFonts w:ascii="Times New Roman" w:eastAsia="OfficinaSansBookC" w:hAnsi="Times New Roman" w:cs="Times New Roman"/>
                <w:sz w:val="28"/>
                <w:szCs w:val="28"/>
              </w:rPr>
            </w:pP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64</w:t>
            </w:r>
          </w:p>
        </w:tc>
      </w:tr>
      <w:tr w:rsidR="00CB3A9B" w:rsidRPr="001E0F49" w:rsidTr="001E0F49">
        <w:trPr>
          <w:trHeight w:val="336"/>
        </w:trPr>
        <w:tc>
          <w:tcPr>
            <w:tcW w:w="9172" w:type="dxa"/>
            <w:gridSpan w:val="2"/>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 т. ч.:</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30</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24</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лабораторные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10</w:t>
            </w:r>
          </w:p>
        </w:tc>
      </w:tr>
      <w:tr w:rsidR="00CB3A9B" w:rsidRPr="001E0F49" w:rsidTr="001E0F49">
        <w:trPr>
          <w:trHeight w:val="490"/>
        </w:trPr>
        <w:tc>
          <w:tcPr>
            <w:tcW w:w="6621" w:type="dxa"/>
            <w:vAlign w:val="center"/>
          </w:tcPr>
          <w:p w:rsidR="00CB3A9B" w:rsidRPr="001E0F49" w:rsidRDefault="00701283" w:rsidP="007C3837">
            <w:pPr>
              <w:tabs>
                <w:tab w:val="left" w:pos="447"/>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551" w:type="dxa"/>
            <w:vAlign w:val="center"/>
          </w:tcPr>
          <w:p w:rsidR="00CB3A9B" w:rsidRPr="001E0F49" w:rsidRDefault="00D15982" w:rsidP="007C3837">
            <w:pPr>
              <w:tabs>
                <w:tab w:val="left" w:pos="360"/>
              </w:tabs>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w:t>
            </w: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в т. ч.:</w:t>
            </w:r>
          </w:p>
        </w:tc>
        <w:tc>
          <w:tcPr>
            <w:tcW w:w="2551" w:type="dxa"/>
            <w:vAlign w:val="center"/>
          </w:tcPr>
          <w:p w:rsidR="00CB3A9B" w:rsidRPr="001E0F49" w:rsidRDefault="00CB3A9B" w:rsidP="007C3837">
            <w:pPr>
              <w:tabs>
                <w:tab w:val="left" w:pos="360"/>
              </w:tabs>
              <w:spacing w:after="0" w:line="276" w:lineRule="auto"/>
              <w:jc w:val="center"/>
              <w:rPr>
                <w:rFonts w:ascii="Times New Roman" w:eastAsia="OfficinaSansBookC" w:hAnsi="Times New Roman" w:cs="Times New Roman"/>
                <w:b/>
                <w:sz w:val="28"/>
                <w:szCs w:val="28"/>
              </w:rPr>
            </w:pP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r>
      <w:tr w:rsidR="00D15982" w:rsidRPr="001E0F49" w:rsidTr="001E0F49">
        <w:trPr>
          <w:trHeight w:val="490"/>
        </w:trPr>
        <w:tc>
          <w:tcPr>
            <w:tcW w:w="6621" w:type="dxa"/>
            <w:vAlign w:val="center"/>
          </w:tcPr>
          <w:p w:rsidR="00D15982" w:rsidRPr="001E0F49" w:rsidRDefault="00D15982" w:rsidP="007C3837">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самостоятельная работа</w:t>
            </w:r>
          </w:p>
        </w:tc>
        <w:tc>
          <w:tcPr>
            <w:tcW w:w="2551" w:type="dxa"/>
            <w:vAlign w:val="center"/>
          </w:tcPr>
          <w:p w:rsidR="00D15982" w:rsidRPr="001E0F49" w:rsidRDefault="00D15982" w:rsidP="007C3837">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CB3A9B" w:rsidRPr="001E0F49" w:rsidTr="001E0F49">
        <w:trPr>
          <w:trHeight w:val="331"/>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i/>
                <w:sz w:val="28"/>
                <w:szCs w:val="28"/>
              </w:rPr>
            </w:pPr>
            <w:r w:rsidRPr="001E0F49">
              <w:rPr>
                <w:rFonts w:ascii="Times New Roman" w:eastAsia="OfficinaSansBookC" w:hAnsi="Times New Roman" w:cs="Times New Roman"/>
                <w:b/>
                <w:sz w:val="28"/>
                <w:szCs w:val="28"/>
              </w:rPr>
              <w:t xml:space="preserve">Промежуточная аттестация </w:t>
            </w:r>
            <w:r w:rsidRPr="001E0F49">
              <w:rPr>
                <w:rFonts w:ascii="Times New Roman" w:eastAsia="OfficinaSansBookC" w:hAnsi="Times New Roman" w:cs="Times New Roman"/>
                <w:sz w:val="28"/>
                <w:szCs w:val="28"/>
              </w:rPr>
              <w:t>(</w:t>
            </w:r>
            <w:r w:rsidR="00533655">
              <w:rPr>
                <w:rFonts w:ascii="Times New Roman" w:eastAsia="OfficinaSansBookC" w:hAnsi="Times New Roman" w:cs="Times New Roman"/>
                <w:sz w:val="28"/>
                <w:szCs w:val="28"/>
              </w:rPr>
              <w:t>экзамен</w:t>
            </w:r>
            <w:r w:rsidRPr="001E0F49">
              <w:rPr>
                <w:rFonts w:ascii="Times New Roman" w:eastAsia="OfficinaSansBookC" w:hAnsi="Times New Roman" w:cs="Times New Roman"/>
                <w:sz w:val="28"/>
                <w:szCs w:val="28"/>
              </w:rPr>
              <w:t>)</w:t>
            </w:r>
          </w:p>
        </w:tc>
        <w:tc>
          <w:tcPr>
            <w:tcW w:w="2551" w:type="dxa"/>
            <w:vAlign w:val="center"/>
          </w:tcPr>
          <w:p w:rsidR="00CB3A9B" w:rsidRPr="001E0F49" w:rsidRDefault="00533655" w:rsidP="007C3837">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r w:rsidR="00701283" w:rsidRPr="001E0F49">
              <w:rPr>
                <w:rFonts w:ascii="Times New Roman" w:eastAsia="OfficinaSansBookC" w:hAnsi="Times New Roman" w:cs="Times New Roman"/>
                <w:b/>
                <w:sz w:val="28"/>
                <w:szCs w:val="28"/>
              </w:rPr>
              <w:t xml:space="preserve"> </w:t>
            </w:r>
          </w:p>
        </w:tc>
      </w:tr>
    </w:tbl>
    <w:p w:rsidR="00CB3A9B" w:rsidRPr="001E0F49" w:rsidRDefault="00CB3A9B" w:rsidP="007C3837">
      <w:pPr>
        <w:spacing w:after="240" w:line="276" w:lineRule="auto"/>
        <w:rPr>
          <w:rFonts w:ascii="Times New Roman" w:eastAsia="OfficinaSansBookC" w:hAnsi="Times New Roman" w:cs="Times New Roman"/>
          <w:b/>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sectPr w:rsidR="00CB3A9B" w:rsidRPr="001E0F49" w:rsidSect="001E0F49">
          <w:pgSz w:w="11906" w:h="16838"/>
          <w:pgMar w:top="1134" w:right="1134" w:bottom="851" w:left="1701" w:header="708" w:footer="708" w:gutter="0"/>
          <w:cols w:space="720"/>
        </w:sectPr>
      </w:pPr>
    </w:p>
    <w:p w:rsidR="00CB3A9B" w:rsidRPr="001E0F49" w:rsidRDefault="00701283" w:rsidP="007C3837">
      <w:pPr>
        <w:spacing w:after="20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54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FD0028" w:rsidRPr="001E0F49" w:rsidTr="00BF0CD3">
        <w:trPr>
          <w:trHeight w:val="255"/>
        </w:trPr>
        <w:tc>
          <w:tcPr>
            <w:tcW w:w="198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Наименование разделов и тем</w:t>
            </w: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часов</w:t>
            </w:r>
          </w:p>
        </w:tc>
        <w:tc>
          <w:tcPr>
            <w:tcW w:w="160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Формируемые компетенции</w:t>
            </w:r>
          </w:p>
        </w:tc>
      </w:tr>
      <w:tr w:rsidR="00FD0028" w:rsidRPr="001E0F49" w:rsidTr="00454E16">
        <w:trPr>
          <w:trHeight w:val="20"/>
        </w:trPr>
        <w:tc>
          <w:tcPr>
            <w:tcW w:w="198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r>
      <w:tr w:rsidR="00FD0028" w:rsidRPr="001E0F49" w:rsidTr="00454E16">
        <w:trPr>
          <w:trHeight w:val="2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7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1.1</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97"/>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B7C51">
              <w:rPr>
                <w:rFonts w:ascii="Times New Roman" w:eastAsia="OfficinaSansBookC" w:hAnsi="Times New Roman" w:cs="Times New Roman"/>
                <w:sz w:val="28"/>
                <w:szCs w:val="28"/>
              </w:rPr>
              <w:t>Современная модель строения атома.</w:t>
            </w:r>
            <w:r w:rsidRPr="001E0F49">
              <w:rPr>
                <w:rFonts w:ascii="Times New Roman" w:eastAsia="OfficinaSansBookC" w:hAnsi="Times New Roman" w:cs="Times New Roman"/>
                <w:sz w:val="28"/>
                <w:szCs w:val="28"/>
              </w:rPr>
              <w:t xml:space="preserve"> Символический язык химии.</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w:t>
            </w:r>
            <w:proofErr w:type="gramStart"/>
            <w:r w:rsidRPr="001E0F49">
              <w:rPr>
                <w:rFonts w:ascii="Times New Roman" w:eastAsia="OfficinaSansBookC" w:hAnsi="Times New Roman" w:cs="Times New Roman"/>
                <w:sz w:val="28"/>
                <w:szCs w:val="28"/>
              </w:rPr>
              <w:t>ковалентная</w:t>
            </w:r>
            <w:proofErr w:type="gramEnd"/>
            <w:r w:rsidRPr="001E0F49">
              <w:rPr>
                <w:rFonts w:ascii="Times New Roman" w:eastAsia="OfficinaSansBookC" w:hAnsi="Times New Roman" w:cs="Times New Roman"/>
                <w:sz w:val="28"/>
                <w:szCs w:val="28"/>
              </w:rPr>
              <w:t>, ионная, металлическая, водородная) и способы ее образования</w:t>
            </w:r>
            <w:r w:rsidR="008E3D6F">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78"/>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05"/>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задания на установление связи между строением атомов хими</w:t>
            </w:r>
            <w:r w:rsidR="00225F5C">
              <w:rPr>
                <w:rFonts w:ascii="Times New Roman" w:eastAsia="OfficinaSansBookC" w:hAnsi="Times New Roman" w:cs="Times New Roman"/>
                <w:sz w:val="28"/>
                <w:szCs w:val="28"/>
              </w:rPr>
              <w:t xml:space="preserve">ческих элементов и </w:t>
            </w:r>
            <w:r w:rsidRPr="001E0F49">
              <w:rPr>
                <w:rFonts w:ascii="Times New Roman" w:eastAsia="OfficinaSansBookC" w:hAnsi="Times New Roman" w:cs="Times New Roman"/>
                <w:sz w:val="28"/>
                <w:szCs w:val="28"/>
              </w:rPr>
              <w:t xml:space="preserve">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3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1.2</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02</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B7C51">
              <w:rPr>
                <w:rFonts w:ascii="Times New Roman" w:eastAsia="OfficinaSansBookC" w:hAnsi="Times New Roman" w:cs="Times New Roman"/>
                <w:sz w:val="28"/>
                <w:szCs w:val="28"/>
              </w:rPr>
              <w:t>Периодическая система химических элементов Д.И.</w:t>
            </w:r>
            <w:r w:rsidRPr="001E0F49">
              <w:rPr>
                <w:rFonts w:ascii="Times New Roman" w:eastAsia="OfficinaSansBookC" w:hAnsi="Times New Roman" w:cs="Times New Roman"/>
                <w:b/>
                <w:sz w:val="28"/>
                <w:szCs w:val="28"/>
              </w:rPr>
              <w:t xml:space="preserve"> </w:t>
            </w:r>
            <w:r w:rsidRPr="001B7C51">
              <w:rPr>
                <w:rFonts w:ascii="Times New Roman" w:eastAsia="OfficinaSansBookC" w:hAnsi="Times New Roman" w:cs="Times New Roman"/>
                <w:sz w:val="28"/>
                <w:szCs w:val="28"/>
              </w:rPr>
              <w:t>Менделеева.</w:t>
            </w:r>
            <w:r w:rsidRPr="001E0F49">
              <w:rPr>
                <w:rFonts w:ascii="Times New Roman" w:eastAsia="OfficinaSansBookC" w:hAnsi="Times New Roman" w:cs="Times New Roman"/>
                <w:sz w:val="28"/>
                <w:szCs w:val="28"/>
              </w:rPr>
              <w:t xml:space="preserve">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характери</w:t>
            </w:r>
            <w:r w:rsidR="00537E1A" w:rsidRPr="001E0F49">
              <w:rPr>
                <w:rFonts w:ascii="Times New Roman" w:eastAsia="OfficinaSansBookC" w:hAnsi="Times New Roman" w:cs="Times New Roman"/>
                <w:sz w:val="28"/>
                <w:szCs w:val="28"/>
              </w:rPr>
              <w:t>стику</w:t>
            </w:r>
            <w:r w:rsidRPr="001E0F49">
              <w:rPr>
                <w:rFonts w:ascii="Times New Roman" w:eastAsia="OfficinaSansBookC" w:hAnsi="Times New Roman" w:cs="Times New Roman"/>
                <w:sz w:val="28"/>
                <w:szCs w:val="28"/>
              </w:rPr>
              <w:t xml:space="preserve"> хими</w:t>
            </w:r>
            <w:r w:rsidR="00A67BEB" w:rsidRPr="001E0F49">
              <w:rPr>
                <w:rFonts w:ascii="Times New Roman" w:eastAsia="OfficinaSansBookC" w:hAnsi="Times New Roman" w:cs="Times New Roman"/>
                <w:sz w:val="28"/>
                <w:szCs w:val="28"/>
              </w:rPr>
              <w:t>ческих элементов «Металлические</w:t>
            </w:r>
            <w:r w:rsidRPr="001E0F49">
              <w:rPr>
                <w:rFonts w:ascii="Times New Roman" w:eastAsia="OfficinaSansBookC" w:hAnsi="Times New Roman" w:cs="Times New Roman"/>
                <w:sz w:val="28"/>
                <w:szCs w:val="28"/>
              </w:rPr>
              <w:t xml:space="preserve">/неметаллические свойства, </w:t>
            </w:r>
            <w:proofErr w:type="spellStart"/>
            <w:r w:rsidRPr="001E0F49">
              <w:rPr>
                <w:rFonts w:ascii="Times New Roman" w:eastAsia="OfficinaSansBookC" w:hAnsi="Times New Roman" w:cs="Times New Roman"/>
                <w:sz w:val="28"/>
                <w:szCs w:val="28"/>
              </w:rPr>
              <w:t>электроотрицательность</w:t>
            </w:r>
            <w:proofErr w:type="spellEnd"/>
            <w:r w:rsidRPr="001E0F49">
              <w:rPr>
                <w:rFonts w:ascii="Times New Roman" w:eastAsia="OfficinaSansBookC" w:hAnsi="Times New Roman" w:cs="Times New Roman"/>
                <w:sz w:val="28"/>
                <w:szCs w:val="28"/>
              </w:rPr>
              <w:t xml:space="preserve"> химических элементов в соответствии с их электронным строением и положением в периодической системе химических элементов Д.И. Менделеева»</w:t>
            </w:r>
            <w:r w:rsidR="001B7C51">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2150" w:type="dxa"/>
            <w:gridSpan w:val="2"/>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10</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24"/>
        </w:trPr>
        <w:tc>
          <w:tcPr>
            <w:tcW w:w="1980" w:type="dxa"/>
            <w:vMerge w:val="restart"/>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2.1</w:t>
            </w:r>
            <w:r w:rsidRPr="001E0F49">
              <w:rPr>
                <w:rFonts w:ascii="Times New Roman" w:eastAsia="OfficinaSansBookC" w:hAnsi="Times New Roman" w:cs="Times New Roman"/>
                <w:sz w:val="28"/>
                <w:szCs w:val="28"/>
              </w:rPr>
              <w:t>. Типы химических реакций</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16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911"/>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B7C51">
              <w:rPr>
                <w:rFonts w:ascii="Times New Roman" w:eastAsia="OfficinaSansBookC" w:hAnsi="Times New Roman" w:cs="Times New Roman"/>
                <w:sz w:val="28"/>
                <w:szCs w:val="28"/>
              </w:rPr>
              <w:t xml:space="preserve">Классификация и типы химических реакций с участием неорганических веществ. </w:t>
            </w:r>
            <w:proofErr w:type="gramStart"/>
            <w:r w:rsidRPr="001E0F49">
              <w:rPr>
                <w:rFonts w:ascii="Times New Roman" w:eastAsia="OfficinaSansBookC" w:hAnsi="Times New Roman" w:cs="Times New Roman"/>
                <w:sz w:val="28"/>
                <w:szCs w:val="28"/>
              </w:rPr>
              <w:t>Составление уравнений реакций соединения, разложения, замещения, обмена, в т.ч. реакций горения, окисления-восстановления.</w:t>
            </w:r>
            <w:proofErr w:type="gramEnd"/>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r w:rsidR="001B7C51">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B7C51">
              <w:rPr>
                <w:rFonts w:ascii="Times New Roman" w:eastAsia="OfficinaSansBookC" w:hAnsi="Times New Roman" w:cs="Times New Roman"/>
                <w:sz w:val="28"/>
                <w:szCs w:val="28"/>
              </w:rPr>
              <w:t xml:space="preserve">Количественные отношения в химии. </w:t>
            </w:r>
            <w:r w:rsidRPr="001E0F49">
              <w:rPr>
                <w:rFonts w:ascii="Times New Roman" w:eastAsia="OfficinaSansBookC" w:hAnsi="Times New Roman" w:cs="Times New Roman"/>
                <w:sz w:val="28"/>
                <w:szCs w:val="28"/>
              </w:rPr>
              <w:t>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r w:rsidR="001B7C51">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 2.2.</w:t>
            </w:r>
            <w:r w:rsidRPr="001E0F49">
              <w:rPr>
                <w:rFonts w:ascii="Times New Roman" w:eastAsia="OfficinaSansBookC" w:hAnsi="Times New Roman" w:cs="Times New Roman"/>
                <w:sz w:val="28"/>
                <w:szCs w:val="28"/>
              </w:rPr>
              <w:t xml:space="preserve"> Электролитическая диссоциация и ионный обмен</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828"/>
        </w:trPr>
        <w:tc>
          <w:tcPr>
            <w:tcW w:w="1980" w:type="dxa"/>
            <w:vMerge/>
            <w:tcBorders>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hanging="2"/>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Теория электролитической диссоциации.</w:t>
            </w:r>
            <w:r w:rsidRPr="001E0F49">
              <w:rPr>
                <w:rFonts w:ascii="Times New Roman" w:eastAsia="OfficinaSansBookC" w:hAnsi="Times New Roman" w:cs="Times New Roman"/>
                <w:sz w:val="28"/>
                <w:szCs w:val="28"/>
              </w:rPr>
              <w:t xml:space="preserve"> Ионы. Элек</w:t>
            </w:r>
            <w:r w:rsidR="00EB08F2">
              <w:rPr>
                <w:rFonts w:ascii="Times New Roman" w:eastAsia="OfficinaSansBookC" w:hAnsi="Times New Roman" w:cs="Times New Roman"/>
                <w:sz w:val="28"/>
                <w:szCs w:val="28"/>
              </w:rPr>
              <w:t xml:space="preserve">тролиты, </w:t>
            </w:r>
            <w:r w:rsidR="00362AE8">
              <w:rPr>
                <w:rFonts w:ascii="Times New Roman" w:eastAsia="OfficinaSansBookC" w:hAnsi="Times New Roman" w:cs="Times New Roman"/>
                <w:sz w:val="28"/>
                <w:szCs w:val="28"/>
              </w:rPr>
              <w:t>не электролиты</w:t>
            </w:r>
            <w:r w:rsidR="00681020">
              <w:rPr>
                <w:rFonts w:ascii="Times New Roman" w:eastAsia="OfficinaSansBookC" w:hAnsi="Times New Roman" w:cs="Times New Roman"/>
                <w:sz w:val="28"/>
                <w:szCs w:val="28"/>
              </w:rPr>
              <w:t>. Реакц</w:t>
            </w:r>
            <w:bookmarkStart w:id="3" w:name="_GoBack"/>
            <w:bookmarkEnd w:id="3"/>
            <w:r w:rsidRPr="001E0F49">
              <w:rPr>
                <w:rFonts w:ascii="Times New Roman" w:eastAsia="OfficinaSansBookC" w:hAnsi="Times New Roman" w:cs="Times New Roman"/>
                <w:sz w:val="28"/>
                <w:szCs w:val="28"/>
              </w:rPr>
              <w:t>ионного обмена. Составление реакций ионного обмена путем составления их полных и сокращенных ионных уравнений. Кислотно-основные реакции. Задани</w:t>
            </w:r>
            <w:r w:rsidR="00362AE8">
              <w:rPr>
                <w:rFonts w:ascii="Times New Roman" w:eastAsia="OfficinaSansBookC" w:hAnsi="Times New Roman" w:cs="Times New Roman"/>
                <w:sz w:val="28"/>
                <w:szCs w:val="28"/>
              </w:rPr>
              <w:t>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Borders>
              <w:bottom w:val="single" w:sz="4" w:space="0" w:color="000000"/>
            </w:tcBorders>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C3266C"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r w:rsidR="00100A52" w:rsidRPr="001E0F49">
              <w:rPr>
                <w:rFonts w:ascii="Times New Roman" w:eastAsia="OfficinaSansBookC" w:hAnsi="Times New Roman" w:cs="Times New Roman"/>
                <w:b/>
                <w:sz w:val="28"/>
                <w:szCs w:val="28"/>
              </w:rPr>
              <w:t xml:space="preserve"> </w:t>
            </w:r>
            <w:r w:rsidR="00100A52" w:rsidRPr="00C3266C">
              <w:rPr>
                <w:rFonts w:ascii="Times New Roman" w:eastAsia="OfficinaSansBookC" w:hAnsi="Times New Roman" w:cs="Times New Roman"/>
                <w:sz w:val="28"/>
                <w:szCs w:val="28"/>
              </w:rPr>
              <w:t>«</w:t>
            </w:r>
            <w:r w:rsidRPr="00C3266C">
              <w:rPr>
                <w:rFonts w:ascii="Times New Roman" w:eastAsia="OfficinaSansBookC" w:hAnsi="Times New Roman" w:cs="Times New Roman"/>
                <w:sz w:val="28"/>
                <w:szCs w:val="28"/>
              </w:rPr>
              <w:t>Типы химических реакций</w:t>
            </w:r>
            <w:r w:rsidR="00100A52" w:rsidRPr="00C3266C">
              <w:rPr>
                <w:rFonts w:ascii="Times New Roman" w:eastAsia="OfficinaSansBookC" w:hAnsi="Times New Roman" w:cs="Times New Roman"/>
                <w:sz w:val="28"/>
                <w:szCs w:val="28"/>
              </w:rPr>
              <w:t>»</w:t>
            </w:r>
            <w:r w:rsidRPr="00C3266C">
              <w:rPr>
                <w:rFonts w:ascii="Times New Roman" w:eastAsia="OfficinaSansBookC" w:hAnsi="Times New Roman" w:cs="Times New Roman"/>
                <w:sz w:val="28"/>
                <w:szCs w:val="28"/>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r w:rsidRPr="00C3266C">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E219B6"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Строение вещества и химические реакции</w:t>
            </w:r>
            <w:r w:rsidR="00E219B6" w:rsidRPr="001E0F49">
              <w:rPr>
                <w:rFonts w:ascii="Times New Roman" w:eastAsia="OfficinaSansBookC" w:hAnsi="Times New Roman" w:cs="Times New Roman"/>
                <w:sz w:val="28"/>
                <w:szCs w:val="28"/>
              </w:rPr>
              <w:t>»</w:t>
            </w:r>
            <w:r w:rsidR="00C3266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6C7E3A" w:rsidRPr="001E0F49" w:rsidTr="00C42229">
        <w:trPr>
          <w:trHeight w:val="192"/>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6C7E3A" w:rsidRPr="001E0F49" w:rsidRDefault="006C7E3A"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3.1. </w:t>
            </w:r>
            <w:r w:rsidRPr="001E0F49">
              <w:rPr>
                <w:rFonts w:ascii="Times New Roman" w:eastAsia="OfficinaSansBookC" w:hAnsi="Times New Roman" w:cs="Times New Roman"/>
                <w:sz w:val="28"/>
                <w:szCs w:val="28"/>
              </w:rPr>
              <w:lastRenderedPageBreak/>
              <w:t>Классификация, номенклатура и строение неорганических веществ</w:t>
            </w: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w:t>
            </w:r>
          </w:p>
          <w:p w:rsidR="006C7E3A" w:rsidRPr="001E0F49" w:rsidRDefault="00D15982"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17FA9">
              <w:rPr>
                <w:rFonts w:ascii="Times New Roman" w:eastAsia="OfficinaSansBookC" w:hAnsi="Times New Roman" w:cs="Times New Roman"/>
                <w:sz w:val="28"/>
                <w:szCs w:val="28"/>
              </w:rPr>
              <w:t xml:space="preserve">ПК </w:t>
            </w:r>
            <w:r w:rsidR="00A75A0B">
              <w:rPr>
                <w:rFonts w:ascii="Times New Roman" w:eastAsia="OfficinaSansBookC" w:hAnsi="Times New Roman" w:cs="Times New Roman"/>
                <w:sz w:val="28"/>
                <w:szCs w:val="28"/>
              </w:rPr>
              <w:t>2.1.</w:t>
            </w:r>
          </w:p>
        </w:tc>
      </w:tr>
      <w:tr w:rsidR="006C7E3A" w:rsidRPr="001E0F49" w:rsidTr="00C42229">
        <w:trPr>
          <w:trHeight w:val="128"/>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2049"/>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Предмет неорганической химии.</w:t>
            </w:r>
            <w:r w:rsidRPr="001E0F49">
              <w:rPr>
                <w:rFonts w:ascii="Times New Roman" w:eastAsia="OfficinaSansBookC" w:hAnsi="Times New Roman" w:cs="Times New Roman"/>
                <w:sz w:val="28"/>
                <w:szCs w:val="28"/>
              </w:rPr>
              <w:t xml:space="preserve">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1E0F49">
              <w:rPr>
                <w:rFonts w:ascii="Times New Roman" w:eastAsia="OfficinaSansBookC" w:hAnsi="Times New Roman" w:cs="Times New Roman"/>
                <w:sz w:val="28"/>
                <w:szCs w:val="28"/>
              </w:rPr>
              <w:t>атомная</w:t>
            </w:r>
            <w:proofErr w:type="gramEnd"/>
            <w:r w:rsidRPr="001E0F49">
              <w:rPr>
                <w:rFonts w:ascii="Times New Roman" w:eastAsia="OfficinaSansBookC" w:hAnsi="Times New Roman" w:cs="Times New Roman"/>
                <w:sz w:val="28"/>
                <w:szCs w:val="28"/>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r w:rsidR="00C3266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C3266C">
              <w:rPr>
                <w:rFonts w:ascii="Times New Roman" w:eastAsia="OfficinaSansBookC" w:hAnsi="Times New Roman" w:cs="Times New Roman"/>
                <w:sz w:val="28"/>
                <w:szCs w:val="28"/>
              </w:rPr>
              <w:t>Номенклатура неорганических веществ:</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C7E3A" w:rsidRPr="001E0F49" w:rsidRDefault="006C7E3A"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r w:rsidR="00C3266C">
              <w:rPr>
                <w:rFonts w:ascii="Times New Roman" w:eastAsia="OfficinaSansBookC" w:hAnsi="Times New Roman" w:cs="Times New Roman"/>
                <w:sz w:val="28"/>
                <w:szCs w:val="28"/>
              </w:rPr>
              <w:t>.</w:t>
            </w:r>
          </w:p>
        </w:tc>
        <w:tc>
          <w:tcPr>
            <w:tcW w:w="1725"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Химический состав шлакобетона</w:t>
            </w:r>
            <w:r w:rsidR="00C3266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D15982" w:rsidRDefault="00D15982" w:rsidP="007C3837">
            <w:pPr>
              <w:spacing w:after="0" w:line="276" w:lineRule="auto"/>
              <w:ind w:left="57" w:right="57"/>
              <w:jc w:val="both"/>
              <w:rPr>
                <w:rFonts w:ascii="Times New Roman" w:eastAsia="OfficinaSansBookC" w:hAnsi="Times New Roman" w:cs="Times New Roman"/>
                <w:sz w:val="28"/>
                <w:szCs w:val="28"/>
              </w:rPr>
            </w:pP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Расчет процентного содержания компонентов смеси для получения шлакобетона</w:t>
            </w:r>
            <w:r w:rsidR="00C3266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lastRenderedPageBreak/>
              <w:t xml:space="preserve">Тема 3.2. </w:t>
            </w:r>
            <w:r w:rsidRPr="001E0F49">
              <w:rPr>
                <w:rFonts w:ascii="Times New Roman" w:eastAsia="OfficinaSansBookC" w:hAnsi="Times New Roman" w:cs="Times New Roman"/>
                <w:sz w:val="28"/>
                <w:szCs w:val="28"/>
              </w:rPr>
              <w:t>Физико-химические свойства неорганических веществ</w:t>
            </w:r>
            <w:r w:rsidRPr="001E0F49">
              <w:rPr>
                <w:rFonts w:ascii="Times New Roman" w:eastAsia="OfficinaSansBookC" w:hAnsi="Times New Roman" w:cs="Times New Roman"/>
                <w:sz w:val="28"/>
                <w:szCs w:val="28"/>
                <w:highlight w:val="whit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8</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A75A0B">
              <w:rPr>
                <w:rFonts w:ascii="Times New Roman" w:eastAsia="OfficinaSansBookC" w:hAnsi="Times New Roman" w:cs="Times New Roman"/>
                <w:sz w:val="28"/>
                <w:szCs w:val="28"/>
              </w:rPr>
              <w:t>2.1.</w:t>
            </w:r>
          </w:p>
        </w:tc>
      </w:tr>
      <w:tr w:rsidR="00FD0028" w:rsidRPr="001E0F49" w:rsidTr="00454E16">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highlight w:val="green"/>
              </w:rPr>
            </w:pPr>
            <w:r w:rsidRPr="00C3266C">
              <w:rPr>
                <w:rFonts w:ascii="Times New Roman" w:eastAsia="OfficinaSansBookC" w:hAnsi="Times New Roman" w:cs="Times New Roman"/>
                <w:sz w:val="28"/>
                <w:szCs w:val="28"/>
              </w:rPr>
              <w:t>Металлы. Общие</w:t>
            </w:r>
            <w:r w:rsidRPr="001E0F49">
              <w:rPr>
                <w:rFonts w:ascii="Times New Roman" w:eastAsia="OfficinaSansBookC" w:hAnsi="Times New Roman" w:cs="Times New Roman"/>
                <w:sz w:val="28"/>
                <w:szCs w:val="28"/>
              </w:rPr>
              <w:t xml:space="preserve">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r w:rsidR="00C3266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3063AE">
              <w:rPr>
                <w:rFonts w:ascii="Times New Roman" w:eastAsia="OfficinaSansBookC" w:hAnsi="Times New Roman" w:cs="Times New Roman"/>
                <w:sz w:val="28"/>
                <w:szCs w:val="28"/>
              </w:rPr>
              <w:t>Неметаллы.</w:t>
            </w:r>
            <w:r w:rsidRPr="001E0F49">
              <w:rPr>
                <w:rFonts w:ascii="Times New Roman" w:eastAsia="OfficinaSansBookC" w:hAnsi="Times New Roman" w:cs="Times New Roman"/>
                <w:sz w:val="28"/>
                <w:szCs w:val="28"/>
              </w:rPr>
              <w:t xml:space="preserve">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r w:rsidR="00C3266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3063AE">
              <w:rPr>
                <w:rFonts w:ascii="Times New Roman" w:eastAsia="OfficinaSansBookC" w:hAnsi="Times New Roman" w:cs="Times New Roman"/>
                <w:sz w:val="28"/>
                <w:szCs w:val="28"/>
              </w:rPr>
              <w:t>Химические свойства основных классов неорганических веществ</w:t>
            </w:r>
            <w:r w:rsidRPr="001E0F49">
              <w:rPr>
                <w:rFonts w:ascii="Times New Roman" w:eastAsia="OfficinaSansBookC" w:hAnsi="Times New Roman" w:cs="Times New Roman"/>
                <w:sz w:val="28"/>
                <w:szCs w:val="28"/>
              </w:rPr>
              <w:t xml:space="preserve"> (оксидов, гидроксидов, кислот, солей и др.). Закономерности в изменении свой</w:t>
            </w:r>
            <w:proofErr w:type="gramStart"/>
            <w:r w:rsidRPr="001E0F49">
              <w:rPr>
                <w:rFonts w:ascii="Times New Roman" w:eastAsia="OfficinaSansBookC" w:hAnsi="Times New Roman" w:cs="Times New Roman"/>
                <w:sz w:val="28"/>
                <w:szCs w:val="28"/>
              </w:rPr>
              <w:t xml:space="preserve">ств </w:t>
            </w:r>
            <w:r w:rsidR="00C3266C">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пр</w:t>
            </w:r>
            <w:proofErr w:type="gramEnd"/>
            <w:r w:rsidRPr="001E0F49">
              <w:rPr>
                <w:rFonts w:ascii="Times New Roman" w:eastAsia="OfficinaSansBookC" w:hAnsi="Times New Roman" w:cs="Times New Roman"/>
                <w:sz w:val="28"/>
                <w:szCs w:val="28"/>
              </w:rPr>
              <w:t>остых веществ, водородных соединений, высших оксидов и гидроксидов</w:t>
            </w:r>
            <w:r w:rsidR="003063A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both"/>
              <w:rPr>
                <w:rFonts w:ascii="Times New Roman" w:eastAsia="OfficinaSansBookC" w:hAnsi="Times New Roman" w:cs="Times New Roman"/>
                <w:sz w:val="28"/>
                <w:szCs w:val="28"/>
              </w:rPr>
            </w:pPr>
            <w:r w:rsidRPr="003063AE">
              <w:rPr>
                <w:rFonts w:ascii="Times New Roman" w:eastAsia="OfficinaSansBookC" w:hAnsi="Times New Roman" w:cs="Times New Roman"/>
                <w:sz w:val="28"/>
                <w:szCs w:val="28"/>
              </w:rPr>
              <w:t>Составление уравнений химических реакций с участием простых и сложных неорганических веществ:</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 xml:space="preserve">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FD0028" w:rsidRPr="001E0F49" w:rsidRDefault="00FD0028" w:rsidP="007C3837">
            <w:pPr>
              <w:widowControl w:val="0"/>
              <w:spacing w:after="0" w:line="276" w:lineRule="auto"/>
              <w:ind w:left="57" w:right="57"/>
              <w:jc w:val="both"/>
              <w:rPr>
                <w:rFonts w:ascii="Times New Roman" w:eastAsia="OfficinaSansBookC" w:hAnsi="Times New Roman" w:cs="Times New Roman"/>
                <w:color w:val="050608"/>
                <w:sz w:val="28"/>
                <w:szCs w:val="28"/>
                <w:highlight w:val="white"/>
              </w:rPr>
            </w:pPr>
            <w:r w:rsidRPr="001E0F49">
              <w:rPr>
                <w:rFonts w:ascii="Times New Roman" w:eastAsia="OfficinaSansBookC" w:hAnsi="Times New Roman" w:cs="Times New Roman"/>
                <w:sz w:val="28"/>
                <w:szCs w:val="28"/>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r w:rsidR="003063AE">
              <w:rPr>
                <w:rFonts w:ascii="Times New Roman" w:eastAsia="OfficinaSansBookC" w:hAnsi="Times New Roman" w:cs="Times New Roman"/>
                <w:sz w:val="28"/>
                <w:szCs w:val="28"/>
                <w:highlight w:val="white"/>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84"/>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Тема 3.3. </w:t>
            </w:r>
            <w:r w:rsidRPr="001E0F49">
              <w:rPr>
                <w:rFonts w:ascii="Times New Roman" w:eastAsia="OfficinaSansBookC" w:hAnsi="Times New Roman" w:cs="Times New Roman"/>
                <w:sz w:val="28"/>
                <w:szCs w:val="28"/>
              </w:rPr>
              <w:t>Идентификация неорганических веществ</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502F45" w:rsidRDefault="00502F45"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502F45" w:rsidRDefault="00502F45"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ОК 04</w:t>
            </w:r>
          </w:p>
        </w:tc>
      </w:tr>
      <w:tr w:rsidR="00454E16" w:rsidRPr="001E0F49" w:rsidTr="00454E16">
        <w:trPr>
          <w:trHeight w:val="31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widowControl w:val="0"/>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Лабораторная работа </w:t>
            </w:r>
            <w:r w:rsidRPr="000A0C8C">
              <w:rPr>
                <w:rFonts w:ascii="Times New Roman" w:eastAsia="OfficinaSansBookC" w:hAnsi="Times New Roman" w:cs="Times New Roman"/>
                <w:sz w:val="28"/>
                <w:szCs w:val="28"/>
                <w:highlight w:val="white"/>
              </w:rPr>
              <w:t>«</w:t>
            </w:r>
            <w:r w:rsidRPr="000A0C8C">
              <w:rPr>
                <w:rFonts w:ascii="Times New Roman" w:eastAsia="OfficinaSansBookC" w:hAnsi="Times New Roman" w:cs="Times New Roman"/>
                <w:sz w:val="28"/>
                <w:szCs w:val="28"/>
              </w:rPr>
              <w:t>Идентификация неорганических веществ</w:t>
            </w:r>
            <w:r w:rsidRPr="000A0C8C">
              <w:rPr>
                <w:rFonts w:ascii="Times New Roman" w:eastAsia="OfficinaSansBookC" w:hAnsi="Times New Roman" w:cs="Times New Roman"/>
                <w:sz w:val="28"/>
                <w:szCs w:val="28"/>
                <w:highlight w:val="white"/>
              </w:rPr>
              <w:t>».</w:t>
            </w:r>
            <w:r w:rsidRPr="001E0F49">
              <w:rPr>
                <w:rFonts w:ascii="Times New Roman" w:eastAsia="OfficinaSansBookC" w:hAnsi="Times New Roman" w:cs="Times New Roman"/>
                <w:sz w:val="28"/>
                <w:szCs w:val="28"/>
                <w:highlight w:val="white"/>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экспериментальных задач по химическим свойствам металлов и неметаллов</w:t>
            </w:r>
            <w:r w:rsidRPr="001E0F49">
              <w:rPr>
                <w:rFonts w:ascii="Times New Roman" w:eastAsia="OfficinaSansBookC" w:hAnsi="Times New Roman" w:cs="Times New Roman"/>
                <w:sz w:val="28"/>
                <w:szCs w:val="28"/>
                <w:highlight w:val="white"/>
              </w:rPr>
              <w:t>, по распознаванию и получению соединений металлов и неметаллов.</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карбонат- и хлорид-анионы, на катион аммония</w:t>
            </w:r>
            <w:r w:rsidR="000A0C8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Контрольная работа </w:t>
            </w:r>
            <w:r w:rsidR="00066A30"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Свойства неорганических веществ</w:t>
            </w:r>
            <w:r w:rsidR="00066A30" w:rsidRPr="001E0F4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4.1. </w:t>
            </w: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502F45" w:rsidRDefault="00502F45"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D15982"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A75A0B">
              <w:rPr>
                <w:rFonts w:ascii="Times New Roman" w:eastAsia="OfficinaSansBookC" w:hAnsi="Times New Roman" w:cs="Times New Roman"/>
                <w:sz w:val="28"/>
                <w:szCs w:val="28"/>
              </w:rPr>
              <w:t>2.1.</w:t>
            </w:r>
          </w:p>
        </w:tc>
      </w:tr>
      <w:tr w:rsidR="00FD0028" w:rsidRPr="001E0F49" w:rsidTr="00454E16">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4217B4">
              <w:rPr>
                <w:rFonts w:ascii="Times New Roman" w:eastAsia="OfficinaSansBookC" w:hAnsi="Times New Roman" w:cs="Times New Roman"/>
                <w:sz w:val="28"/>
                <w:szCs w:val="28"/>
              </w:rPr>
              <w:t>Появление и развитие органической химии как науки.</w:t>
            </w:r>
            <w:r w:rsidRPr="001E0F49">
              <w:rPr>
                <w:rFonts w:ascii="Times New Roman" w:eastAsia="OfficinaSansBookC" w:hAnsi="Times New Roman" w:cs="Times New Roman"/>
                <w:sz w:val="28"/>
                <w:szCs w:val="28"/>
              </w:rPr>
              <w:t xml:space="preserve"> Предмет органической химии. Место и значение органической химии в системе естественных наук.</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r w:rsidR="004217B4">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4217B4">
              <w:rPr>
                <w:rFonts w:ascii="Times New Roman" w:eastAsia="OfficinaSansBookC" w:hAnsi="Times New Roman" w:cs="Times New Roman"/>
                <w:sz w:val="28"/>
                <w:szCs w:val="28"/>
              </w:rPr>
              <w:t>Номенклатура органических соединений отдельных классов</w:t>
            </w:r>
            <w:r w:rsidRPr="001E0F49">
              <w:rPr>
                <w:rFonts w:ascii="Times New Roman" w:eastAsia="OfficinaSansBookC" w:hAnsi="Times New Roman" w:cs="Times New Roman"/>
                <w:sz w:val="28"/>
                <w:szCs w:val="28"/>
              </w:rPr>
              <w:t xml:space="preserve"> (насыщенные, </w:t>
            </w:r>
            <w:r w:rsidRPr="001E0F49">
              <w:rPr>
                <w:rFonts w:ascii="Times New Roman" w:eastAsia="OfficinaSansBookC" w:hAnsi="Times New Roman" w:cs="Times New Roman"/>
                <w:sz w:val="28"/>
                <w:szCs w:val="28"/>
              </w:rPr>
              <w:lastRenderedPageBreak/>
              <w:t xml:space="preserve">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w:t>
            </w:r>
            <w:r w:rsidRPr="004217B4">
              <w:rPr>
                <w:rFonts w:ascii="Times New Roman" w:eastAsia="OfficinaSansBookC" w:hAnsi="Times New Roman" w:cs="Times New Roman"/>
                <w:sz w:val="28"/>
                <w:szCs w:val="28"/>
              </w:rPr>
              <w:t>Расчеты простейшей формулы органической молекулы, исходя из элементного состава (</w:t>
            </w:r>
            <w:proofErr w:type="gramStart"/>
            <w:r w:rsidRPr="004217B4">
              <w:rPr>
                <w:rFonts w:ascii="Times New Roman" w:eastAsia="OfficinaSansBookC" w:hAnsi="Times New Roman" w:cs="Times New Roman"/>
                <w:sz w:val="28"/>
                <w:szCs w:val="28"/>
              </w:rPr>
              <w:t>в</w:t>
            </w:r>
            <w:proofErr w:type="gramEnd"/>
            <w:r w:rsidRPr="004217B4">
              <w:rPr>
                <w:rFonts w:ascii="Times New Roman" w:eastAsia="OfficinaSansBookC" w:hAnsi="Times New Roman" w:cs="Times New Roman"/>
                <w:sz w:val="28"/>
                <w:szCs w:val="28"/>
              </w:rPr>
              <w:t xml:space="preserve"> %)</w:t>
            </w:r>
            <w:r w:rsidR="004217B4">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color w:val="FF0000"/>
                <w:sz w:val="28"/>
                <w:szCs w:val="28"/>
                <w:u w:val="single"/>
              </w:rPr>
            </w:pPr>
            <w:r w:rsidRPr="001E0F49">
              <w:rPr>
                <w:rFonts w:ascii="Times New Roman" w:eastAsia="OfficinaSansBookC" w:hAnsi="Times New Roman" w:cs="Times New Roman"/>
                <w:b/>
                <w:sz w:val="28"/>
                <w:szCs w:val="28"/>
              </w:rPr>
              <w:t xml:space="preserve">Тема 4.2. </w:t>
            </w: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12</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D15982"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A75A0B">
              <w:rPr>
                <w:rFonts w:ascii="Times New Roman" w:eastAsia="OfficinaSansBookC" w:hAnsi="Times New Roman" w:cs="Times New Roman"/>
                <w:sz w:val="28"/>
                <w:szCs w:val="28"/>
              </w:rPr>
              <w:t>2.1.</w:t>
            </w:r>
          </w:p>
        </w:tc>
      </w:tr>
      <w:tr w:rsidR="00FD0028" w:rsidRPr="001E0F49" w:rsidTr="00454E16">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066A30" w:rsidRPr="001E0F49" w:rsidTr="00066A30">
        <w:trPr>
          <w:trHeight w:val="3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EB6828">
              <w:rPr>
                <w:rFonts w:ascii="Times New Roman" w:eastAsia="OfficinaSansBookC" w:hAnsi="Times New Roman" w:cs="Times New Roman"/>
                <w:sz w:val="28"/>
                <w:szCs w:val="28"/>
              </w:rPr>
              <w:t>Физико-химические свойства органических соединений отдельных классов</w:t>
            </w:r>
            <w:r w:rsidRPr="001E0F49">
              <w:rPr>
                <w:rFonts w:ascii="Times New Roman" w:eastAsia="OfficinaSansBookC" w:hAnsi="Times New Roman" w:cs="Times New Roman"/>
                <w:sz w:val="28"/>
                <w:szCs w:val="28"/>
              </w:rPr>
              <w:t xml:space="preserve">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EB6828">
              <w:rPr>
                <w:rFonts w:ascii="Times New Roman" w:eastAsia="OfficinaSansBookC" w:hAnsi="Times New Roman" w:cs="Times New Roman"/>
                <w:sz w:val="28"/>
                <w:szCs w:val="28"/>
              </w:rPr>
              <w:t>предельные углеводороды</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1E0F49">
              <w:rPr>
                <w:rFonts w:ascii="Times New Roman" w:eastAsia="OfficinaSansBookC" w:hAnsi="Times New Roman" w:cs="Times New Roman"/>
                <w:sz w:val="28"/>
                <w:szCs w:val="28"/>
              </w:rPr>
              <w:t>алканов</w:t>
            </w:r>
            <w:proofErr w:type="spellEnd"/>
            <w:r w:rsidRPr="001E0F49">
              <w:rPr>
                <w:rFonts w:ascii="Times New Roman" w:eastAsia="OfficinaSansBookC" w:hAnsi="Times New Roman" w:cs="Times New Roman"/>
                <w:sz w:val="28"/>
                <w:szCs w:val="28"/>
              </w:rPr>
              <w:t>;</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391FC9">
              <w:rPr>
                <w:rFonts w:ascii="Times New Roman" w:eastAsia="OfficinaSansBookC" w:hAnsi="Times New Roman" w:cs="Times New Roman"/>
                <w:sz w:val="28"/>
                <w:szCs w:val="28"/>
              </w:rPr>
              <w:t>– непредельные</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Горение ацетилена как источник высокотемпературного пламени для сварки и резки металлов</w:t>
            </w:r>
            <w:r w:rsidR="00EB6828">
              <w:rPr>
                <w:rFonts w:ascii="Times New Roman" w:eastAsia="OfficinaSansBookC" w:hAnsi="Times New Roman" w:cs="Times New Roman"/>
                <w:sz w:val="28"/>
                <w:szCs w:val="28"/>
              </w:rPr>
              <w:t>.</w:t>
            </w:r>
          </w:p>
        </w:tc>
        <w:tc>
          <w:tcPr>
            <w:tcW w:w="1725" w:type="dxa"/>
            <w:tcBorders>
              <w:top w:val="single" w:sz="8" w:space="0" w:color="000000"/>
              <w:left w:val="single" w:sz="8" w:space="0" w:color="000000"/>
              <w:right w:val="single" w:sz="8" w:space="0" w:color="000000"/>
            </w:tcBorders>
            <w:shd w:val="clear" w:color="auto" w:fill="auto"/>
            <w:tcMar>
              <w:top w:w="0" w:type="dxa"/>
              <w:left w:w="45" w:type="dxa"/>
              <w:bottom w:w="0" w:type="dxa"/>
              <w:right w:w="45" w:type="dxa"/>
            </w:tcMar>
            <w:vAlign w:val="center"/>
          </w:tcPr>
          <w:p w:rsidR="00066A30" w:rsidRPr="001E0F49" w:rsidRDefault="00066A30"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EB08F2">
        <w:trPr>
          <w:trHeight w:val="68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454676">
              <w:rPr>
                <w:rFonts w:ascii="Times New Roman" w:eastAsia="OfficinaSansBookC" w:hAnsi="Times New Roman" w:cs="Times New Roman"/>
                <w:sz w:val="28"/>
                <w:szCs w:val="28"/>
              </w:rPr>
              <w:t>кислородсодержащие соединения</w:t>
            </w:r>
            <w:r w:rsidRPr="001E0F49">
              <w:rPr>
                <w:rFonts w:ascii="Times New Roman" w:eastAsia="OfficinaSansBookC" w:hAnsi="Times New Roman" w:cs="Times New Roman"/>
                <w:sz w:val="28"/>
                <w:szCs w:val="28"/>
              </w:rPr>
              <w:t xml:space="preserve">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r w:rsidR="0045467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366FC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00FD0028" w:rsidRPr="00454676">
              <w:rPr>
                <w:rFonts w:ascii="Times New Roman" w:eastAsia="OfficinaSansBookC" w:hAnsi="Times New Roman" w:cs="Times New Roman"/>
                <w:sz w:val="28"/>
                <w:szCs w:val="28"/>
              </w:rPr>
              <w:t>азотсодержащие соединения</w:t>
            </w:r>
            <w:r w:rsidR="00FD0028" w:rsidRPr="001E0F49">
              <w:rPr>
                <w:rFonts w:ascii="Times New Roman" w:eastAsia="OfficinaSansBookC" w:hAnsi="Times New Roman" w:cs="Times New Roman"/>
                <w:sz w:val="28"/>
                <w:szCs w:val="28"/>
              </w:rPr>
              <w:t xml:space="preserve">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Генетическая связь между классами органических соединений</w:t>
            </w:r>
            <w:r w:rsidR="0045467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454676">
              <w:rPr>
                <w:rFonts w:ascii="Times New Roman" w:eastAsia="OfficinaSansBookC" w:hAnsi="Times New Roman" w:cs="Times New Roman"/>
                <w:sz w:val="28"/>
                <w:szCs w:val="28"/>
              </w:rPr>
              <w:t>Свойства органических соединений отдельных классов</w:t>
            </w:r>
            <w:r w:rsidRPr="001E0F49">
              <w:rPr>
                <w:rFonts w:ascii="Times New Roman" w:eastAsia="OfficinaSansBookC" w:hAnsi="Times New Roman" w:cs="Times New Roman"/>
                <w:sz w:val="28"/>
                <w:szCs w:val="28"/>
              </w:rPr>
              <w:t xml:space="preserve"> (тривиальная и международная номенклатура, химические свойства, способы получения): предельные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непредельные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r w:rsidR="0045467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Составление схем реакций</w:t>
            </w:r>
            <w:r w:rsidRPr="001E0F49">
              <w:rPr>
                <w:rFonts w:ascii="Times New Roman" w:eastAsia="OfficinaSansBookC" w:hAnsi="Times New Roman" w:cs="Times New Roman"/>
                <w:sz w:val="28"/>
                <w:szCs w:val="28"/>
              </w:rPr>
              <w:t xml:space="preserve">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свойства органических соединений отдельных классов</w:t>
            </w:r>
            <w:r w:rsidR="0045467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xml:space="preserve">Лабораторная </w:t>
            </w:r>
            <w:r w:rsidRPr="00267802">
              <w:rPr>
                <w:rFonts w:ascii="Times New Roman" w:eastAsia="OfficinaSansBookC" w:hAnsi="Times New Roman" w:cs="Times New Roman"/>
                <w:sz w:val="28"/>
                <w:szCs w:val="28"/>
              </w:rPr>
              <w:t xml:space="preserve">работа </w:t>
            </w:r>
            <w:r w:rsidR="00A66632" w:rsidRPr="00267802">
              <w:rPr>
                <w:rFonts w:ascii="Times New Roman" w:eastAsia="OfficinaSansBookC" w:hAnsi="Times New Roman" w:cs="Times New Roman"/>
                <w:sz w:val="28"/>
                <w:szCs w:val="28"/>
              </w:rPr>
              <w:t>«</w:t>
            </w:r>
            <w:r w:rsidRPr="00267802">
              <w:rPr>
                <w:rFonts w:ascii="Times New Roman" w:eastAsia="OfficinaSansBookC" w:hAnsi="Times New Roman" w:cs="Times New Roman"/>
                <w:sz w:val="28"/>
                <w:szCs w:val="28"/>
              </w:rPr>
              <w:t>Превращения органических веще</w:t>
            </w:r>
            <w:proofErr w:type="gramStart"/>
            <w:r w:rsidRPr="00267802">
              <w:rPr>
                <w:rFonts w:ascii="Times New Roman" w:eastAsia="OfficinaSansBookC" w:hAnsi="Times New Roman" w:cs="Times New Roman"/>
                <w:sz w:val="28"/>
                <w:szCs w:val="28"/>
              </w:rPr>
              <w:t>ств пр</w:t>
            </w:r>
            <w:proofErr w:type="gramEnd"/>
            <w:r w:rsidRPr="00267802">
              <w:rPr>
                <w:rFonts w:ascii="Times New Roman" w:eastAsia="OfficinaSansBookC" w:hAnsi="Times New Roman" w:cs="Times New Roman"/>
                <w:sz w:val="28"/>
                <w:szCs w:val="28"/>
              </w:rPr>
              <w:t>и нагревании</w:t>
            </w:r>
            <w:r w:rsidR="00A66632" w:rsidRPr="00267802">
              <w:rPr>
                <w:rFonts w:ascii="Times New Roman" w:eastAsia="OfficinaSansBookC" w:hAnsi="Times New Roman" w:cs="Times New Roman"/>
                <w:sz w:val="28"/>
                <w:szCs w:val="28"/>
              </w:rPr>
              <w:t>»</w:t>
            </w:r>
            <w:r w:rsidRPr="00267802">
              <w:rPr>
                <w:rFonts w:ascii="Times New Roman" w:eastAsia="OfficinaSansBookC" w:hAnsi="Times New Roman" w:cs="Times New Roman"/>
                <w:sz w:val="28"/>
                <w:szCs w:val="28"/>
              </w:rPr>
              <w:t>.</w:t>
            </w:r>
          </w:p>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shd w:val="clear" w:color="auto" w:fill="F6B26B"/>
              </w:rPr>
            </w:pPr>
            <w:r w:rsidRPr="001E0F49">
              <w:rPr>
                <w:rFonts w:ascii="Times New Roman" w:eastAsia="OfficinaSansBookC" w:hAnsi="Times New Roman" w:cs="Times New Roman"/>
                <w:sz w:val="28"/>
                <w:szCs w:val="28"/>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Тема 4.3. </w:t>
            </w:r>
          </w:p>
          <w:p w:rsidR="00454E16" w:rsidRPr="001E0F49" w:rsidRDefault="00454E16" w:rsidP="007C3837">
            <w:pPr>
              <w:widowControl w:val="0"/>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6</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454E16" w:rsidRPr="001E0F49" w:rsidRDefault="00D15982"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454E16" w:rsidRPr="001E0F49">
              <w:rPr>
                <w:rFonts w:ascii="Times New Roman" w:eastAsia="OfficinaSansBookC" w:hAnsi="Times New Roman" w:cs="Times New Roman"/>
                <w:sz w:val="28"/>
                <w:szCs w:val="28"/>
              </w:rPr>
              <w:t xml:space="preserve">ПК </w:t>
            </w:r>
            <w:r w:rsidR="00A75A0B">
              <w:rPr>
                <w:rFonts w:ascii="Times New Roman" w:eastAsia="OfficinaSansBookC" w:hAnsi="Times New Roman" w:cs="Times New Roman"/>
                <w:sz w:val="28"/>
                <w:szCs w:val="28"/>
              </w:rPr>
              <w:t>2.1.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r>
      <w:tr w:rsidR="00454E16" w:rsidRPr="001E0F49" w:rsidTr="00454E16">
        <w:trPr>
          <w:trHeight w:val="971"/>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7C5323">
              <w:rPr>
                <w:rFonts w:ascii="Times New Roman" w:eastAsia="OfficinaSansBookC" w:hAnsi="Times New Roman" w:cs="Times New Roman"/>
                <w:sz w:val="28"/>
                <w:szCs w:val="28"/>
              </w:rPr>
              <w:t>Биоорганические соединения.</w:t>
            </w:r>
            <w:r w:rsidRPr="001E0F49">
              <w:rPr>
                <w:rFonts w:ascii="Times New Roman" w:eastAsia="OfficinaSansBookC" w:hAnsi="Times New Roman" w:cs="Times New Roman"/>
                <w:sz w:val="28"/>
                <w:szCs w:val="28"/>
              </w:rPr>
              <w:t xml:space="preserve">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r w:rsidR="007C5323">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1242"/>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spacing w:after="0" w:line="276" w:lineRule="auto"/>
              <w:ind w:left="57" w:right="57"/>
              <w:jc w:val="both"/>
              <w:rPr>
                <w:rFonts w:ascii="Times New Roman" w:eastAsia="OfficinaSansBookC" w:hAnsi="Times New Roman" w:cs="Times New Roman"/>
                <w:sz w:val="28"/>
                <w:szCs w:val="28"/>
              </w:rPr>
            </w:pPr>
            <w:r w:rsidRPr="007C5323">
              <w:rPr>
                <w:rFonts w:ascii="Times New Roman" w:eastAsia="OfficinaSansBookC" w:hAnsi="Times New Roman" w:cs="Times New Roman"/>
                <w:sz w:val="28"/>
                <w:szCs w:val="28"/>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r w:rsidRPr="001E0F49">
              <w:rPr>
                <w:rFonts w:ascii="Times New Roman" w:eastAsia="OfficinaSansBookC" w:hAnsi="Times New Roman" w:cs="Times New Roman"/>
                <w:b/>
                <w:sz w:val="28"/>
                <w:szCs w:val="28"/>
              </w:rPr>
              <w:t>.</w:t>
            </w:r>
            <w:r w:rsidRPr="001E0F49">
              <w:rPr>
                <w:rFonts w:ascii="Times New Roman" w:eastAsia="OfficinaSansBookC" w:hAnsi="Times New Roman" w:cs="Times New Roman"/>
                <w:sz w:val="28"/>
                <w:szCs w:val="28"/>
              </w:rPr>
              <w:t xml:space="preserve">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r w:rsidR="007C5323">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7C5323"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00301207" w:rsidRPr="007C5323">
              <w:rPr>
                <w:rFonts w:ascii="Times New Roman" w:eastAsia="OfficinaSansBookC" w:hAnsi="Times New Roman" w:cs="Times New Roman"/>
                <w:sz w:val="28"/>
                <w:szCs w:val="28"/>
              </w:rPr>
              <w:t>«</w:t>
            </w:r>
            <w:r w:rsidRPr="007C5323">
              <w:rPr>
                <w:rFonts w:ascii="Times New Roman" w:eastAsia="OfficinaSansBookC" w:hAnsi="Times New Roman" w:cs="Times New Roman"/>
                <w:sz w:val="28"/>
                <w:szCs w:val="28"/>
              </w:rPr>
              <w:t>Идентификация органических соединений отдельных классов</w:t>
            </w:r>
            <w:r w:rsidR="00301207" w:rsidRPr="007C5323">
              <w:rPr>
                <w:rFonts w:ascii="Times New Roman" w:eastAsia="OfficinaSansBookC" w:hAnsi="Times New Roman" w:cs="Times New Roman"/>
                <w:sz w:val="28"/>
                <w:szCs w:val="28"/>
              </w:rPr>
              <w:t>»</w:t>
            </w:r>
            <w:r w:rsidR="007C5323" w:rsidRPr="007C5323">
              <w:rPr>
                <w:rFonts w:ascii="Times New Roman" w:eastAsia="OfficinaSansBookC" w:hAnsi="Times New Roman" w:cs="Times New Roman"/>
                <w:sz w:val="28"/>
                <w:szCs w:val="28"/>
              </w:rPr>
              <w:t>.</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r w:rsidR="00A5683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12"/>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254BF0" w:rsidP="007C3837">
            <w:pPr>
              <w:spacing w:after="0" w:line="276" w:lineRule="auto"/>
              <w:ind w:left="57" w:right="57"/>
              <w:jc w:val="both"/>
              <w:rPr>
                <w:rFonts w:ascii="Times New Roman" w:eastAsia="OfficinaSansBookC" w:hAnsi="Times New Roman" w:cs="Times New Roman"/>
                <w:b/>
                <w:sz w:val="28"/>
                <w:szCs w:val="28"/>
                <w:highlight w:val="white"/>
              </w:rPr>
            </w:pPr>
            <w:r w:rsidRPr="00A56832">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A56832">
              <w:rPr>
                <w:rFonts w:ascii="Times New Roman" w:eastAsia="OfficinaSansBookC" w:hAnsi="Times New Roman" w:cs="Times New Roman"/>
                <w:sz w:val="28"/>
                <w:szCs w:val="28"/>
              </w:rPr>
              <w:t>«</w:t>
            </w:r>
            <w:r w:rsidR="00454E16" w:rsidRPr="001E0F49">
              <w:rPr>
                <w:rFonts w:ascii="Times New Roman" w:eastAsia="OfficinaSansBookC" w:hAnsi="Times New Roman" w:cs="Times New Roman"/>
                <w:sz w:val="28"/>
                <w:szCs w:val="28"/>
              </w:rPr>
              <w:t>Структура и свойства органических веществ</w:t>
            </w:r>
            <w:r w:rsidR="00A5683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trike/>
                <w:sz w:val="28"/>
                <w:szCs w:val="28"/>
              </w:rPr>
            </w:pPr>
            <w:r w:rsidRPr="001E0F49">
              <w:rPr>
                <w:rFonts w:ascii="Times New Roman" w:eastAsia="OfficinaSansBookC" w:hAnsi="Times New Roman" w:cs="Times New Roman"/>
                <w:b/>
                <w:sz w:val="28"/>
                <w:szCs w:val="28"/>
              </w:rPr>
              <w:t>Кинетические и термодинамические закономерности протекания химических реакций</w:t>
            </w:r>
            <w:r w:rsidRPr="001E0F49">
              <w:rPr>
                <w:rFonts w:ascii="Times New Roman" w:eastAsia="OfficinaSansBookC" w:hAnsi="Times New Roman" w:cs="Times New Roman"/>
                <w:b/>
                <w:strike/>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Align w:val="center"/>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254BF0">
        <w:trPr>
          <w:trHeight w:val="338"/>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A75A0B" w:rsidRDefault="00A75A0B"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D15982">
              <w:rPr>
                <w:rFonts w:ascii="Times New Roman" w:eastAsia="OfficinaSansBookC" w:hAnsi="Times New Roman" w:cs="Times New Roman"/>
                <w:b/>
                <w:sz w:val="28"/>
                <w:szCs w:val="28"/>
              </w:rPr>
              <w:t xml:space="preserve">Тема5.1 </w:t>
            </w:r>
            <w:r w:rsidR="00FD0028" w:rsidRPr="001E0F49">
              <w:rPr>
                <w:rFonts w:ascii="Times New Roman" w:eastAsia="OfficinaSansBookC" w:hAnsi="Times New Roman" w:cs="Times New Roman"/>
                <w:sz w:val="28"/>
                <w:szCs w:val="28"/>
              </w:rPr>
              <w:t xml:space="preserve">Скорость химических реакций.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Химическое равновесие</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E51C94">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A75A0B">
              <w:rPr>
                <w:rFonts w:ascii="Times New Roman" w:eastAsia="OfficinaSansBookC" w:hAnsi="Times New Roman" w:cs="Times New Roman"/>
                <w:sz w:val="28"/>
                <w:szCs w:val="28"/>
              </w:rPr>
              <w:t>2.1.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Courier New" w:hAnsi="Times New Roman" w:cs="Times New Roman"/>
                <w:color w:val="333333"/>
                <w:sz w:val="28"/>
                <w:szCs w:val="28"/>
              </w:rPr>
            </w:pPr>
            <w:r w:rsidRPr="00071BFF">
              <w:rPr>
                <w:rFonts w:ascii="Times New Roman" w:eastAsia="OfficinaSansBookC" w:hAnsi="Times New Roman" w:cs="Times New Roman"/>
                <w:sz w:val="28"/>
                <w:szCs w:val="28"/>
              </w:rPr>
              <w:t>Скорость реакции, ее зависимость от различных факторов:</w:t>
            </w:r>
            <w:r w:rsidRPr="001E0F49">
              <w:rPr>
                <w:rFonts w:ascii="Times New Roman" w:eastAsia="OfficinaSansBookC" w:hAnsi="Times New Roman" w:cs="Times New Roman"/>
                <w:sz w:val="28"/>
                <w:szCs w:val="28"/>
              </w:rPr>
              <w:t xml:space="preserve"> природы реагирующих веществ, концентрации реагирующих веществ, температуры и площади реакционной поверхности. Тепловые эффекты химических реакций. Экз</w:t>
            </w:r>
            <w:proofErr w:type="gramStart"/>
            <w:r w:rsidRPr="001E0F49">
              <w:rPr>
                <w:rFonts w:ascii="Times New Roman" w:eastAsia="OfficinaSansBookC" w:hAnsi="Times New Roman" w:cs="Times New Roman"/>
                <w:sz w:val="28"/>
                <w:szCs w:val="28"/>
              </w:rPr>
              <w:t>о-</w:t>
            </w:r>
            <w:proofErr w:type="gramEnd"/>
            <w:r w:rsidRPr="001E0F49">
              <w:rPr>
                <w:rFonts w:ascii="Times New Roman" w:eastAsia="OfficinaSansBookC" w:hAnsi="Times New Roman" w:cs="Times New Roman"/>
                <w:sz w:val="28"/>
                <w:szCs w:val="28"/>
              </w:rPr>
              <w:t xml:space="preserve"> и эндотермические, реакции.</w:t>
            </w:r>
          </w:p>
          <w:p w:rsidR="00FD0028" w:rsidRPr="001E0F49" w:rsidRDefault="00FD0028" w:rsidP="007C3837">
            <w:pPr>
              <w:tabs>
                <w:tab w:val="right" w:pos="3"/>
              </w:tabs>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1E0F49">
              <w:rPr>
                <w:rFonts w:ascii="Times New Roman" w:eastAsia="OfficinaSansBookC" w:hAnsi="Times New Roman" w:cs="Times New Roman"/>
                <w:sz w:val="28"/>
                <w:szCs w:val="28"/>
              </w:rPr>
              <w:t>Ле</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Шателье</w:t>
            </w:r>
            <w:proofErr w:type="spellEnd"/>
            <w:r w:rsidR="00071BFF">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r w:rsidRPr="001E0F49">
              <w:rPr>
                <w:rFonts w:ascii="Times New Roman" w:eastAsia="OfficinaSansBookC" w:hAnsi="Times New Roman" w:cs="Times New Roman"/>
                <w:b/>
                <w:sz w:val="28"/>
                <w:szCs w:val="28"/>
              </w:rPr>
              <w:t xml:space="preserve"> </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E51C94">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A75A0B">
              <w:rPr>
                <w:rFonts w:ascii="Times New Roman" w:eastAsia="OfficinaSansBookC" w:hAnsi="Times New Roman" w:cs="Times New Roman"/>
                <w:sz w:val="28"/>
                <w:szCs w:val="28"/>
              </w:rPr>
              <w:t>2.1.</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FD0028" w:rsidRPr="001E0F49" w:rsidRDefault="00FD0028" w:rsidP="007C3837">
            <w:pPr>
              <w:pBdr>
                <w:top w:val="nil"/>
                <w:left w:val="nil"/>
                <w:bottom w:val="nil"/>
                <w:right w:val="nil"/>
                <w:between w:val="nil"/>
              </w:pBdr>
              <w:tabs>
                <w:tab w:val="right" w:pos="3"/>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практико-ориентированных заданий 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r w:rsidR="0088019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w:t>
            </w:r>
            <w:r w:rsidRPr="001E0F49">
              <w:rPr>
                <w:rFonts w:ascii="Times New Roman" w:eastAsia="OfficinaSansBookC" w:hAnsi="Times New Roman" w:cs="Times New Roman"/>
                <w:b/>
                <w:sz w:val="28"/>
                <w:szCs w:val="28"/>
                <w:highlight w:val="white"/>
              </w:rPr>
              <w:t xml:space="preserve"> 6.1.</w:t>
            </w:r>
            <w:r w:rsidRPr="001E0F49">
              <w:rPr>
                <w:rFonts w:ascii="Times New Roman" w:eastAsia="OfficinaSansBookC" w:hAnsi="Times New Roman" w:cs="Times New Roman"/>
                <w:sz w:val="28"/>
                <w:szCs w:val="28"/>
                <w:highlight w:val="white"/>
              </w:rPr>
              <w:t xml:space="preserve">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FD0028" w:rsidRPr="001E0F49" w:rsidRDefault="00E51C94"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1E5B5F" w:rsidRPr="001E0F49">
              <w:rPr>
                <w:rFonts w:ascii="Times New Roman" w:eastAsia="OfficinaSansBookC" w:hAnsi="Times New Roman" w:cs="Times New Roman"/>
                <w:sz w:val="28"/>
                <w:szCs w:val="28"/>
              </w:rPr>
              <w:t xml:space="preserve">ПК </w:t>
            </w:r>
            <w:r w:rsidR="00A75A0B">
              <w:rPr>
                <w:rFonts w:ascii="Times New Roman" w:eastAsia="OfficinaSansBookC" w:hAnsi="Times New Roman" w:cs="Times New Roman"/>
                <w:sz w:val="28"/>
                <w:szCs w:val="28"/>
              </w:rPr>
              <w:t>2.1.</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880199">
              <w:rPr>
                <w:rFonts w:ascii="Times New Roman" w:eastAsia="OfficinaSansBookC" w:hAnsi="Times New Roman" w:cs="Times New Roman"/>
                <w:sz w:val="28"/>
                <w:szCs w:val="28"/>
              </w:rPr>
              <w:t>Растворение как физико-химический процесс.</w:t>
            </w:r>
            <w:r w:rsidRPr="001E0F49">
              <w:rPr>
                <w:rFonts w:ascii="Times New Roman" w:eastAsia="OfficinaSansBookC" w:hAnsi="Times New Roman" w:cs="Times New Roman"/>
                <w:sz w:val="28"/>
                <w:szCs w:val="28"/>
              </w:rPr>
              <w:t xml:space="preserve"> Растворы. Способы приготовления растворов. Растворимость. Массовая доля растворенного вещества. Смысл </w:t>
            </w:r>
            <w:r w:rsidRPr="001E0F49">
              <w:rPr>
                <w:rFonts w:ascii="Times New Roman" w:eastAsia="OfficinaSansBookC" w:hAnsi="Times New Roman" w:cs="Times New Roman"/>
                <w:sz w:val="28"/>
                <w:szCs w:val="28"/>
              </w:rPr>
              <w:lastRenderedPageBreak/>
              <w:t>показателя предельно допустимой концентрации и его использование в оценке экологической безопасности.</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расчетных заданий на растворы, используемые в бытовой и производственной деятельности человека</w:t>
            </w:r>
            <w:r w:rsidR="0088019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lastRenderedPageBreak/>
              <w:t>Тема</w:t>
            </w:r>
            <w:r w:rsidRPr="001E0F49">
              <w:rPr>
                <w:rFonts w:ascii="Times New Roman" w:eastAsia="OfficinaSansBookC" w:hAnsi="Times New Roman" w:cs="Times New Roman"/>
                <w:b/>
                <w:sz w:val="28"/>
                <w:szCs w:val="28"/>
                <w:highlight w:val="white"/>
              </w:rPr>
              <w:t xml:space="preserve"> 6.2. </w:t>
            </w:r>
            <w:r w:rsidRPr="001E0F49">
              <w:rPr>
                <w:rFonts w:ascii="Times New Roman" w:eastAsia="OfficinaSansBookC" w:hAnsi="Times New Roman" w:cs="Times New Roman"/>
                <w:sz w:val="28"/>
                <w:szCs w:val="28"/>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Borders>
              <w:left w:val="single" w:sz="8" w:space="0" w:color="000000"/>
            </w:tcBorders>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401E59"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ПК</w:t>
            </w:r>
            <w:r w:rsidR="008450D5" w:rsidRPr="001E0F49">
              <w:rPr>
                <w:rFonts w:ascii="Times New Roman" w:eastAsia="OfficinaSansBookC" w:hAnsi="Times New Roman" w:cs="Times New Roman"/>
                <w:sz w:val="28"/>
                <w:szCs w:val="28"/>
              </w:rPr>
              <w:t xml:space="preserve"> </w:t>
            </w:r>
            <w:r w:rsidR="00A75A0B">
              <w:rPr>
                <w:rFonts w:ascii="Times New Roman" w:eastAsia="OfficinaSansBookC" w:hAnsi="Times New Roman" w:cs="Times New Roman"/>
                <w:sz w:val="28"/>
                <w:szCs w:val="28"/>
              </w:rPr>
              <w:t>2.1.</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88019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00702C46">
              <w:rPr>
                <w:rFonts w:ascii="Times New Roman" w:eastAsia="OfficinaSansBookC" w:hAnsi="Times New Roman" w:cs="Times New Roman"/>
                <w:sz w:val="28"/>
                <w:szCs w:val="28"/>
              </w:rPr>
              <w:t>«</w:t>
            </w:r>
            <w:r w:rsidR="00D15982" w:rsidRPr="00880199">
              <w:rPr>
                <w:rFonts w:ascii="Times New Roman" w:eastAsia="OfficinaSansBookC" w:hAnsi="Times New Roman" w:cs="Times New Roman"/>
                <w:sz w:val="28"/>
                <w:szCs w:val="28"/>
              </w:rPr>
              <w:t>Приготовление растворов</w:t>
            </w:r>
            <w:r w:rsidR="00702C46">
              <w:rPr>
                <w:rFonts w:ascii="Times New Roman" w:eastAsia="OfficinaSansBookC" w:hAnsi="Times New Roman" w:cs="Times New Roman"/>
                <w:sz w:val="28"/>
                <w:szCs w:val="28"/>
              </w:rPr>
              <w:t>»</w:t>
            </w:r>
            <w:r w:rsidRPr="00880199">
              <w:rPr>
                <w:rFonts w:ascii="Times New Roman" w:eastAsia="OfficinaSansBookC" w:hAnsi="Times New Roman" w:cs="Times New Roman"/>
                <w:sz w:val="28"/>
                <w:szCs w:val="28"/>
              </w:rPr>
              <w:t xml:space="preserve">.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w:t>
            </w:r>
            <w:r w:rsidR="000528B3" w:rsidRPr="001E0F49">
              <w:rPr>
                <w:rFonts w:ascii="Times New Roman" w:eastAsia="OfficinaSansBookC" w:hAnsi="Times New Roman" w:cs="Times New Roman"/>
                <w:sz w:val="28"/>
                <w:szCs w:val="28"/>
              </w:rPr>
              <w:t>е растворов заданной (массовой</w:t>
            </w:r>
            <w:proofErr w:type="gramStart"/>
            <w:r w:rsidR="000528B3" w:rsidRPr="001E0F49">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 xml:space="preserve">%) </w:t>
            </w:r>
            <w:proofErr w:type="gramEnd"/>
            <w:r w:rsidRPr="001E0F49">
              <w:rPr>
                <w:rFonts w:ascii="Times New Roman" w:eastAsia="OfficinaSansBookC" w:hAnsi="Times New Roman" w:cs="Times New Roman"/>
                <w:sz w:val="28"/>
                <w:szCs w:val="28"/>
              </w:rPr>
              <w:t>концентрации (с практико-ориентированными вопросами) и определение среды водных растворов.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w:t>
            </w:r>
            <w:r w:rsidR="00B86AC0">
              <w:rPr>
                <w:rFonts w:ascii="Times New Roman" w:eastAsia="OfficinaSansBookC" w:hAnsi="Times New Roman" w:cs="Times New Roman"/>
                <w:sz w:val="28"/>
                <w:szCs w:val="28"/>
              </w:rPr>
              <w:t>адач на приготовление растворов.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8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04</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07</w:t>
            </w:r>
          </w:p>
          <w:p w:rsidR="00FD0028" w:rsidRPr="001E0F49" w:rsidRDefault="00401E59" w:rsidP="009769B1">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A75A0B">
              <w:rPr>
                <w:rFonts w:ascii="Times New Roman" w:eastAsia="OfficinaSansBookC" w:hAnsi="Times New Roman" w:cs="Times New Roman"/>
                <w:sz w:val="28"/>
                <w:szCs w:val="28"/>
              </w:rPr>
              <w:t>2.1.</w:t>
            </w:r>
          </w:p>
        </w:tc>
      </w:tr>
      <w:tr w:rsidR="00FD0028" w:rsidRPr="001E0F49" w:rsidTr="00454E16">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green"/>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9D608B">
              <w:rPr>
                <w:rFonts w:ascii="Times New Roman" w:eastAsia="OfficinaSansBookC" w:hAnsi="Times New Roman" w:cs="Times New Roman"/>
                <w:sz w:val="28"/>
                <w:szCs w:val="28"/>
              </w:rPr>
              <w:t>Новейшие достижения химической науки и химической технологии. Р</w:t>
            </w:r>
            <w:r w:rsidRPr="001E0F49">
              <w:rPr>
                <w:rFonts w:ascii="Times New Roman" w:eastAsia="OfficinaSansBookC" w:hAnsi="Times New Roman" w:cs="Times New Roman"/>
                <w:sz w:val="28"/>
                <w:szCs w:val="28"/>
              </w:rPr>
              <w:t>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r w:rsidR="009D608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BF12F6">
              <w:rPr>
                <w:rFonts w:ascii="Times New Roman" w:eastAsia="OfficinaSansBookC" w:hAnsi="Times New Roman" w:cs="Times New Roman"/>
                <w:sz w:val="28"/>
                <w:szCs w:val="28"/>
              </w:rPr>
              <w:t>Поиск и анализ кейсов о применении химических веществ и технологий с учетом будущей профессиональной деятельности по темам:</w:t>
            </w:r>
            <w:r w:rsidRPr="001E0F49">
              <w:rPr>
                <w:rFonts w:ascii="Times New Roman" w:eastAsia="OfficinaSansBookC" w:hAnsi="Times New Roman" w:cs="Times New Roman"/>
                <w:sz w:val="28"/>
                <w:szCs w:val="28"/>
              </w:rPr>
              <w:t xml:space="preserve"> важнейшие строительные материалы, конструкционные материалы, краски, стекло, керамика, материалы для электроники, </w:t>
            </w:r>
            <w:r w:rsidR="00997B8A" w:rsidRPr="001E0F49">
              <w:rPr>
                <w:rFonts w:ascii="Times New Roman" w:eastAsia="OfficinaSansBookC" w:hAnsi="Times New Roman" w:cs="Times New Roman"/>
                <w:sz w:val="28"/>
                <w:szCs w:val="28"/>
              </w:rPr>
              <w:t>нано материалы</w:t>
            </w:r>
            <w:r w:rsidRPr="001E0F49">
              <w:rPr>
                <w:rFonts w:ascii="Times New Roman" w:eastAsia="OfficinaSansBookC" w:hAnsi="Times New Roman" w:cs="Times New Roman"/>
                <w:sz w:val="28"/>
                <w:szCs w:val="28"/>
              </w:rPr>
              <w:t>, текстильные волокна, источники энергии, органические и минеральные удобрения, лекарственные вещества, бытовая химия.</w:t>
            </w:r>
          </w:p>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Защита: </w:t>
            </w:r>
            <w:r w:rsidRPr="001E0F49">
              <w:rPr>
                <w:rFonts w:ascii="Times New Roman" w:eastAsia="OfficinaSansBookC" w:hAnsi="Times New Roman" w:cs="Times New Roman"/>
                <w:sz w:val="28"/>
                <w:szCs w:val="28"/>
              </w:rPr>
              <w:t>Представление результатов решения кейсов в форме мини-доклада с презентацией</w:t>
            </w:r>
            <w:r w:rsidR="00BF12F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Промежут</w:t>
            </w:r>
            <w:r w:rsidR="00D15982">
              <w:rPr>
                <w:rFonts w:ascii="Times New Roman" w:eastAsia="OfficinaSansBookC" w:hAnsi="Times New Roman" w:cs="Times New Roman"/>
                <w:b/>
                <w:sz w:val="28"/>
                <w:szCs w:val="28"/>
              </w:rPr>
              <w:t>очная аттестация по дисциплине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D15982" w:rsidP="007C3837">
            <w:pPr>
              <w:spacing w:after="0" w:line="276" w:lineRule="auto"/>
              <w:ind w:left="57" w:right="57"/>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bl>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CB3A9B" w:rsidRPr="001E0F49" w:rsidRDefault="00CB3A9B" w:rsidP="007C3837">
      <w:pPr>
        <w:tabs>
          <w:tab w:val="left" w:pos="0"/>
        </w:tabs>
        <w:spacing w:after="200" w:line="276" w:lineRule="auto"/>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9" w:footer="709" w:gutter="0"/>
          <w:cols w:space="720"/>
          <w:docGrid w:linePitch="299"/>
        </w:sectPr>
      </w:pPr>
    </w:p>
    <w:p w:rsidR="00CB3A9B" w:rsidRPr="001E0F49" w:rsidRDefault="00F32F51" w:rsidP="005D6C02">
      <w:pPr>
        <w:pStyle w:val="1"/>
        <w:spacing w:before="0" w:line="276" w:lineRule="auto"/>
        <w:jc w:val="center"/>
        <w:rPr>
          <w:rFonts w:ascii="Times New Roman" w:hAnsi="Times New Roman" w:cs="Times New Roman"/>
          <w:sz w:val="28"/>
          <w:szCs w:val="28"/>
        </w:rPr>
      </w:pPr>
      <w:bookmarkStart w:id="4" w:name="_Toc129698917"/>
      <w:r>
        <w:rPr>
          <w:rFonts w:ascii="Times New Roman" w:hAnsi="Times New Roman" w:cs="Times New Roman"/>
          <w:sz w:val="28"/>
          <w:szCs w:val="28"/>
        </w:rPr>
        <w:lastRenderedPageBreak/>
        <w:t xml:space="preserve">3. УСЛОВИЯ РЕАЛИЗАЦИИ ПРОГРАММЫ </w:t>
      </w:r>
      <w:r w:rsidR="00701283" w:rsidRPr="001E0F49">
        <w:rPr>
          <w:rFonts w:ascii="Times New Roman" w:hAnsi="Times New Roman" w:cs="Times New Roman"/>
          <w:sz w:val="28"/>
          <w:szCs w:val="28"/>
        </w:rPr>
        <w:t>ОБЩЕОБРАЗОВАТЕЛЬНОЙ ДИСЦИПЛИНЫ</w:t>
      </w:r>
      <w:bookmarkEnd w:id="4"/>
    </w:p>
    <w:p w:rsidR="00CB3A9B" w:rsidRPr="001E0F49" w:rsidRDefault="00701283" w:rsidP="007C3837">
      <w:pPr>
        <w:tabs>
          <w:tab w:val="left" w:pos="0"/>
        </w:tabs>
        <w:spacing w:after="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3.1. </w:t>
      </w:r>
      <w:r w:rsidR="00B64E6E">
        <w:rPr>
          <w:rFonts w:ascii="Times New Roman" w:eastAsia="OfficinaSansBookC" w:hAnsi="Times New Roman" w:cs="Times New Roman"/>
          <w:b/>
          <w:sz w:val="28"/>
          <w:szCs w:val="28"/>
        </w:rPr>
        <w:t>Материально-техническая база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учебного кабинета (наглядные пособия):</w:t>
      </w:r>
      <w:r w:rsidRPr="001E0F49">
        <w:rPr>
          <w:rFonts w:ascii="Times New Roman" w:eastAsia="OfficinaSansBookC" w:hAnsi="Times New Roman" w:cs="Times New Roman"/>
          <w:sz w:val="28"/>
          <w:szCs w:val="28"/>
        </w:rPr>
        <w:t xml:space="preserve"> наборы </w:t>
      </w:r>
      <w:proofErr w:type="spellStart"/>
      <w:r w:rsidRPr="001E0F49">
        <w:rPr>
          <w:rFonts w:ascii="Times New Roman" w:eastAsia="OfficinaSansBookC" w:hAnsi="Times New Roman" w:cs="Times New Roman"/>
          <w:sz w:val="28"/>
          <w:szCs w:val="28"/>
        </w:rPr>
        <w:t>шаростержневых</w:t>
      </w:r>
      <w:proofErr w:type="spellEnd"/>
      <w:r w:rsidRPr="001E0F49">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Технические средства обучения:</w:t>
      </w:r>
      <w:r w:rsidRPr="001E0F49">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w:t>
      </w:r>
      <w:r w:rsidR="00CF0587">
        <w:rPr>
          <w:rFonts w:ascii="Times New Roman" w:eastAsia="OfficinaSansBookC" w:hAnsi="Times New Roman" w:cs="Times New Roman"/>
          <w:sz w:val="28"/>
          <w:szCs w:val="28"/>
        </w:rPr>
        <w:t xml:space="preserve">с экраном, интерактивная </w:t>
      </w:r>
      <w:r w:rsidR="00B64E6E">
        <w:rPr>
          <w:rFonts w:ascii="Times New Roman" w:eastAsia="OfficinaSansBookC" w:hAnsi="Times New Roman" w:cs="Times New Roman"/>
          <w:sz w:val="28"/>
          <w:szCs w:val="28"/>
        </w:rPr>
        <w:t>доска.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b/>
          <w:sz w:val="28"/>
          <w:szCs w:val="28"/>
        </w:rPr>
        <w:t>Оборудование лаборатории и рабочих мест лаборатории:</w:t>
      </w:r>
      <w:r w:rsidRPr="001E0F49">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1E0F49">
        <w:rPr>
          <w:rFonts w:ascii="Times New Roman" w:eastAsia="OfficinaSansBookC" w:hAnsi="Times New Roman" w:cs="Times New Roman"/>
          <w:sz w:val="28"/>
          <w:szCs w:val="28"/>
        </w:rPr>
        <w:t>промывалки</w:t>
      </w:r>
      <w:proofErr w:type="spellEnd"/>
      <w:r w:rsidRPr="001E0F49">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w:t>
      </w:r>
      <w:proofErr w:type="gramEnd"/>
      <w:r w:rsidRPr="001E0F49">
        <w:rPr>
          <w:rFonts w:ascii="Times New Roman" w:eastAsia="OfficinaSansBookC" w:hAnsi="Times New Roman" w:cs="Times New Roman"/>
          <w:sz w:val="28"/>
          <w:szCs w:val="28"/>
        </w:rPr>
        <w:t xml:space="preserve">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3.2. Информационное обеспечение реализации программы</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Основные источники: </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Химия для профессий и специальностей технического профиля: учебник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Сладков С. А., Дорофеева Н.М. Практикум: учеб</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особие для студ. учреждений сред. проф.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0A0095" w:rsidRPr="001E0F49" w:rsidRDefault="000A0095"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Габриелян О.С. Химия. 10, 11 класс. Просвещение, 2020.</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Дополнительные источники: </w:t>
      </w:r>
    </w:p>
    <w:p w:rsidR="00B32C48" w:rsidRPr="001E0F49" w:rsidRDefault="00B32C48" w:rsidP="007C3837">
      <w:pPr>
        <w:numPr>
          <w:ilvl w:val="0"/>
          <w:numId w:val="4"/>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Сладков С. А., Остроумов И. Г., Габриелян О. С., Лукьянова Н. Н. Химия для профессий и специальностей технического профиля. Электронное приложение (электронное учебное издание)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2014.</w:t>
      </w:r>
    </w:p>
    <w:p w:rsidR="00CF0587" w:rsidRDefault="00CF0587" w:rsidP="00CF0587">
      <w:pPr>
        <w:spacing w:after="0" w:line="276" w:lineRule="auto"/>
        <w:ind w:left="720"/>
        <w:jc w:val="both"/>
        <w:rPr>
          <w:rFonts w:ascii="Times New Roman" w:eastAsia="OfficinaSansBookC" w:hAnsi="Times New Roman" w:cs="Times New Roman"/>
          <w:sz w:val="28"/>
          <w:szCs w:val="28"/>
        </w:rPr>
      </w:pPr>
    </w:p>
    <w:p w:rsidR="00B32C48" w:rsidRPr="001E0F49" w:rsidRDefault="00CF0587" w:rsidP="00CF0587">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225F5C">
        <w:rPr>
          <w:rFonts w:ascii="Times New Roman" w:eastAsia="OfficinaSansBookC" w:hAnsi="Times New Roman" w:cs="Times New Roman"/>
          <w:sz w:val="28"/>
          <w:szCs w:val="28"/>
        </w:rPr>
        <w:t>Интернет-ресурсы:</w:t>
      </w:r>
    </w:p>
    <w:p w:rsidR="00B32C48" w:rsidRPr="001E0F49" w:rsidRDefault="00B32C48" w:rsidP="007C3837">
      <w:pPr>
        <w:spacing w:after="0" w:line="276" w:lineRule="auto"/>
        <w:ind w:firstLine="709"/>
        <w:jc w:val="both"/>
        <w:rPr>
          <w:rFonts w:ascii="Times New Roman" w:eastAsia="OfficinaSansBookC" w:hAnsi="Times New Roman" w:cs="Times New Roman"/>
          <w:sz w:val="28"/>
          <w:szCs w:val="28"/>
        </w:rPr>
      </w:pPr>
    </w:p>
    <w:p w:rsidR="00B32C48"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hemi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wallst</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w:t>
      </w:r>
      <w:r w:rsidR="00B32C48" w:rsidRPr="001E0F49">
        <w:rPr>
          <w:rFonts w:ascii="Times New Roman" w:eastAsia="OfficinaSansBookC" w:hAnsi="Times New Roman" w:cs="Times New Roman"/>
          <w:sz w:val="28"/>
          <w:szCs w:val="28"/>
        </w:rPr>
        <w:t>сайт для школьников «Химия»)</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alhimikov</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net</w:t>
      </w:r>
      <w:proofErr w:type="spellEnd"/>
      <w:r w:rsidRPr="001E0F49">
        <w:rPr>
          <w:rFonts w:ascii="Times New Roman" w:eastAsia="OfficinaSansBookC" w:hAnsi="Times New Roman" w:cs="Times New Roman"/>
          <w:sz w:val="28"/>
          <w:szCs w:val="28"/>
        </w:rPr>
        <w:t xml:space="preserve"> (Образовательный сайт для школьников).</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enauki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(интернет-издание для</w:t>
      </w:r>
      <w:r w:rsidR="00B714F2" w:rsidRPr="001E0F49">
        <w:rPr>
          <w:rFonts w:ascii="Times New Roman" w:eastAsia="OfficinaSansBookC" w:hAnsi="Times New Roman" w:cs="Times New Roman"/>
          <w:sz w:val="28"/>
          <w:szCs w:val="28"/>
        </w:rPr>
        <w:t xml:space="preserve"> учителей «Естественные науки»)</w:t>
      </w:r>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Электронная библиотека по химии.- </w:t>
      </w:r>
      <w:hyperlink r:id="rId11" w:history="1">
        <w:r w:rsidRPr="001E0F49">
          <w:rPr>
            <w:rStyle w:val="affe"/>
            <w:rFonts w:ascii="Times New Roman" w:eastAsia="OfficinaSansBookC" w:hAnsi="Times New Roman" w:cs="Times New Roman"/>
            <w:sz w:val="28"/>
            <w:szCs w:val="28"/>
          </w:rPr>
          <w:t>http://www.chem.msu.su</w:t>
        </w:r>
      </w:hyperlink>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Book.ru</w:t>
      </w:r>
    </w:p>
    <w:p w:rsidR="00231A82" w:rsidRPr="001E0F49" w:rsidRDefault="00231A82" w:rsidP="007C3837">
      <w:pPr>
        <w:pStyle w:val="1"/>
        <w:spacing w:line="276" w:lineRule="auto"/>
        <w:rPr>
          <w:rFonts w:ascii="Times New Roman" w:hAnsi="Times New Roman" w:cs="Times New Roman"/>
          <w:sz w:val="28"/>
          <w:szCs w:val="28"/>
        </w:rPr>
      </w:pPr>
      <w:bookmarkStart w:id="5" w:name="_heading=h.7d8gg1rf3ssz" w:colFirst="0" w:colLast="0"/>
      <w:bookmarkStart w:id="6" w:name="_Toc129698918"/>
      <w:bookmarkEnd w:id="5"/>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pStyle w:val="1"/>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Default="0038467C" w:rsidP="007C3837">
      <w:pPr>
        <w:spacing w:line="276" w:lineRule="auto"/>
        <w:rPr>
          <w:rFonts w:ascii="Times New Roman" w:hAnsi="Times New Roman" w:cs="Times New Roman"/>
          <w:sz w:val="28"/>
          <w:szCs w:val="28"/>
        </w:rPr>
      </w:pPr>
    </w:p>
    <w:p w:rsidR="00201FCA" w:rsidRDefault="00201FCA" w:rsidP="007C3837">
      <w:pPr>
        <w:spacing w:line="276" w:lineRule="auto"/>
        <w:rPr>
          <w:rFonts w:ascii="Times New Roman" w:hAnsi="Times New Roman" w:cs="Times New Roman"/>
          <w:sz w:val="28"/>
          <w:szCs w:val="28"/>
        </w:rPr>
      </w:pPr>
    </w:p>
    <w:p w:rsidR="00201FCA" w:rsidRPr="001E0F49" w:rsidRDefault="00201FCA" w:rsidP="007C3837">
      <w:pPr>
        <w:spacing w:line="276" w:lineRule="auto"/>
        <w:rPr>
          <w:rFonts w:ascii="Times New Roman" w:hAnsi="Times New Roman" w:cs="Times New Roman"/>
          <w:sz w:val="28"/>
          <w:szCs w:val="28"/>
        </w:rPr>
      </w:pPr>
    </w:p>
    <w:p w:rsidR="00CB3A9B" w:rsidRPr="001E0F49" w:rsidRDefault="00701283" w:rsidP="007C3837">
      <w:pPr>
        <w:pStyle w:val="1"/>
        <w:spacing w:before="0" w:line="276" w:lineRule="auto"/>
        <w:jc w:val="center"/>
        <w:rPr>
          <w:rFonts w:ascii="Times New Roman" w:hAnsi="Times New Roman" w:cs="Times New Roman"/>
          <w:sz w:val="28"/>
          <w:szCs w:val="28"/>
        </w:rPr>
      </w:pPr>
      <w:r w:rsidRPr="001E0F49">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6"/>
    </w:p>
    <w:p w:rsidR="00CB3A9B" w:rsidRPr="001E0F49" w:rsidRDefault="00701283" w:rsidP="007C3837">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1E0F49">
        <w:rPr>
          <w:rFonts w:ascii="Times New Roman" w:eastAsia="OfficinaSansBookC" w:hAnsi="Times New Roman" w:cs="Times New Roman"/>
          <w:sz w:val="28"/>
          <w:szCs w:val="28"/>
        </w:rPr>
        <w:t>обучающимися</w:t>
      </w:r>
      <w:proofErr w:type="gramEnd"/>
      <w:r w:rsidRPr="001E0F49">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9356"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127"/>
        <w:gridCol w:w="2551"/>
        <w:gridCol w:w="2977"/>
      </w:tblGrid>
      <w:tr w:rsidR="00CB3A9B" w:rsidRPr="001E0F49" w:rsidTr="00C000DF">
        <w:trPr>
          <w:trHeight w:val="333"/>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ОК/ПК</w:t>
            </w:r>
          </w:p>
        </w:tc>
        <w:tc>
          <w:tcPr>
            <w:tcW w:w="212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Модуль/Раздел/Тема</w:t>
            </w:r>
          </w:p>
        </w:tc>
        <w:tc>
          <w:tcPr>
            <w:tcW w:w="2551"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Результат обучения</w:t>
            </w:r>
          </w:p>
        </w:tc>
        <w:tc>
          <w:tcPr>
            <w:tcW w:w="297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Типы оценочных мероприятий</w:t>
            </w:r>
          </w:p>
        </w:tc>
      </w:tr>
      <w:tr w:rsidR="00CB3A9B" w:rsidRPr="001E0F49" w:rsidTr="00C000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Основное содержание</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Формулировать базовые понятия и законы химии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«Строение атомов химических элементов и природа химической связи».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составление химических формул двухатомных соединений (оксидов, сульфидов, гидридов и т.п.).</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Задания на использование химической символики и названий соединений по номенклатуре </w:t>
            </w:r>
            <w:r w:rsidRPr="001E0F49">
              <w:rPr>
                <w:rFonts w:ascii="Times New Roman" w:eastAsia="Roboto" w:hAnsi="Times New Roman" w:cs="Times New Roman"/>
                <w:sz w:val="28"/>
                <w:szCs w:val="28"/>
                <w:highlight w:val="white"/>
              </w:rPr>
              <w:lastRenderedPageBreak/>
              <w:t>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1E0F49" w:rsidTr="00C000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w:t>
            </w:r>
            <w:r w:rsidRPr="001E0F49">
              <w:rPr>
                <w:rFonts w:ascii="Times New Roman" w:eastAsia="Roboto" w:hAnsi="Times New Roman" w:cs="Times New Roman"/>
                <w:sz w:val="28"/>
                <w:szCs w:val="28"/>
                <w:highlight w:val="white"/>
              </w:rPr>
              <w:lastRenderedPageBreak/>
              <w:t>положением Периодической системе.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Практико-ориентированные теоретические задания на </w:t>
            </w:r>
            <w:proofErr w:type="spellStart"/>
            <w:r w:rsidRPr="001E0F49">
              <w:rPr>
                <w:rFonts w:ascii="Times New Roman" w:eastAsia="Roboto" w:hAnsi="Times New Roman" w:cs="Times New Roman"/>
                <w:sz w:val="28"/>
                <w:szCs w:val="28"/>
                <w:highlight w:val="white"/>
              </w:rPr>
              <w:t>характеризацию</w:t>
            </w:r>
            <w:proofErr w:type="spellEnd"/>
            <w:r w:rsidRPr="001E0F49">
              <w:rPr>
                <w:rFonts w:ascii="Times New Roman" w:eastAsia="Roboto" w:hAnsi="Times New Roman" w:cs="Times New Roman"/>
                <w:sz w:val="28"/>
                <w:szCs w:val="28"/>
                <w:highlight w:val="white"/>
              </w:rPr>
              <w:t xml:space="preserve">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1E0F49">
              <w:rPr>
                <w:rFonts w:ascii="Times New Roman" w:eastAsia="Roboto" w:hAnsi="Times New Roman" w:cs="Times New Roman"/>
                <w:sz w:val="28"/>
                <w:szCs w:val="28"/>
                <w:highlight w:val="white"/>
              </w:rPr>
              <w:t> </w:t>
            </w:r>
            <w:r w:rsidRPr="001E0F49">
              <w:rPr>
                <w:rFonts w:ascii="Times New Roman" w:eastAsia="Roboto" w:hAnsi="Times New Roman" w:cs="Times New Roman"/>
                <w:sz w:val="28"/>
                <w:szCs w:val="28"/>
                <w:highlight w:val="white"/>
              </w:rPr>
              <w:t>Менделеева»</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2</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2. Химические реакции</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типы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вещества и химические реакции»</w:t>
            </w:r>
          </w:p>
        </w:tc>
      </w:tr>
      <w:tr w:rsidR="00CB3A9B" w:rsidRPr="001E0F49" w:rsidTr="00C000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Типы химических реакций</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реакции соединения, разложения, обмена, замещения, окислительно-восстановительные реакции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Задачи на составление уравнений реакций: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 соединения, замещения, разложения, обмена;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окислительно-</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восстановительных реакций с использованием метода электронного баланса.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Задачи на расчет </w:t>
            </w:r>
            <w:r w:rsidRPr="001E0F49">
              <w:rPr>
                <w:rFonts w:ascii="Times New Roman" w:eastAsia="Roboto" w:hAnsi="Times New Roman" w:cs="Times New Roman"/>
                <w:sz w:val="28"/>
                <w:szCs w:val="28"/>
                <w:highlight w:val="white"/>
              </w:rPr>
              <w:lastRenderedPageBreak/>
              <w:t>массы вещества или объёма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газов по известному количеству вещества, массе или объёму одного из участвующих в реакции веществ; расчёты</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массы (объёма, количества вещества) продуктов реакции, если одно из веществ имеет примеси</w:t>
            </w:r>
          </w:p>
        </w:tc>
      </w:tr>
      <w:tr w:rsidR="00CB3A9B" w:rsidRPr="001E0F49" w:rsidTr="00C000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2.2</w:t>
            </w:r>
          </w:p>
        </w:tc>
        <w:tc>
          <w:tcPr>
            <w:tcW w:w="1101" w:type="dxa"/>
            <w:tcBorders>
              <w:bottom w:val="single" w:sz="6" w:space="0" w:color="000000"/>
            </w:tcBorders>
            <w:shd w:val="clear" w:color="auto" w:fill="FFFFFF"/>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Электролитическая диссоциация и ионный обмен</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уравнения химических реакц</w:t>
            </w:r>
            <w:proofErr w:type="gramStart"/>
            <w:r w:rsidRPr="001E0F49">
              <w:rPr>
                <w:rFonts w:ascii="Times New Roman" w:eastAsia="OfficinaSansBookC" w:hAnsi="Times New Roman" w:cs="Times New Roman"/>
                <w:sz w:val="28"/>
                <w:szCs w:val="28"/>
              </w:rPr>
              <w:t>ии ио</w:t>
            </w:r>
            <w:proofErr w:type="gramEnd"/>
            <w:r w:rsidRPr="001E0F49">
              <w:rPr>
                <w:rFonts w:ascii="Times New Roman" w:eastAsia="OfficinaSansBookC" w:hAnsi="Times New Roman" w:cs="Times New Roman"/>
                <w:sz w:val="28"/>
                <w:szCs w:val="28"/>
              </w:rPr>
              <w:t>нного обмена с участием неорганических веществ</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Лабораторная работа "Типы химических реакций"</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3</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3. Строение и свойства неорганических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неорганических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Свойства неорганических веществ»</w:t>
            </w:r>
          </w:p>
        </w:tc>
      </w:tr>
      <w:tr w:rsidR="00CB3A9B" w:rsidRPr="001E0F49" w:rsidTr="00C000DF">
        <w:trPr>
          <w:trHeight w:val="35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14373E">
              <w:rPr>
                <w:rFonts w:ascii="Times New Roman" w:eastAsia="OfficinaSansBookC" w:hAnsi="Times New Roman" w:cs="Times New Roman"/>
                <w:sz w:val="28"/>
                <w:szCs w:val="28"/>
              </w:rPr>
              <w:t>2.1.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неорганические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Тест «Номенклатура и название неорганических веществ исходя из их химической формулы или составление </w:t>
            </w:r>
            <w:r w:rsidRPr="001E0F49">
              <w:rPr>
                <w:rFonts w:ascii="Times New Roman" w:eastAsia="Roboto" w:hAnsi="Times New Roman" w:cs="Times New Roman"/>
                <w:sz w:val="28"/>
                <w:szCs w:val="28"/>
                <w:highlight w:val="white"/>
              </w:rPr>
              <w:lastRenderedPageBreak/>
              <w:t>химической формулы исходя из названия вещества по международной или тривиальной номенклатуре».</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расчет массовой доли (массы) химического элемента (соединения) в молекуле (смеси).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1E0F49" w:rsidTr="00C000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BF47EC"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ПК </w:t>
            </w:r>
            <w:r w:rsidR="0014373E">
              <w:rPr>
                <w:rFonts w:ascii="Times New Roman" w:eastAsia="OfficinaSansBookC" w:hAnsi="Times New Roman" w:cs="Times New Roman"/>
                <w:sz w:val="28"/>
                <w:szCs w:val="28"/>
              </w:rPr>
              <w:t>2.1.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Физико-химические свойства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Тест «Особенности химических свойств оксидов, кислот, оснований, амфотерных гидроксидов и солей».</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 Задания на составление уравнений химических реакций с участием простых и сложных неорганических веществ: оксидов </w:t>
            </w:r>
            <w:r w:rsidRPr="001E0F49">
              <w:rPr>
                <w:rFonts w:ascii="Times New Roman" w:eastAsia="OfficinaSansBookC" w:hAnsi="Times New Roman" w:cs="Times New Roman"/>
                <w:sz w:val="28"/>
                <w:szCs w:val="28"/>
              </w:rPr>
              <w:lastRenderedPageBreak/>
              <w:t>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Практико-ориентированные теоретические задания на свойства и получение неорганических веществ</w:t>
            </w:r>
          </w:p>
        </w:tc>
      </w:tr>
      <w:tr w:rsidR="00CB3A9B" w:rsidRPr="001E0F49" w:rsidTr="00C000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3.3</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Исследовать качественные реакции неорганических веществ </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2.Лабораторная работа: </w:t>
            </w:r>
            <w:r w:rsidR="00C51548">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Идентификация неорганических веществ</w:t>
            </w:r>
            <w:r w:rsidR="00C51548">
              <w:rPr>
                <w:rFonts w:ascii="Times New Roman" w:eastAsia="OfficinaSansBookC" w:hAnsi="Times New Roman" w:cs="Times New Roman"/>
                <w:sz w:val="28"/>
                <w:szCs w:val="28"/>
              </w:rPr>
              <w:t>»</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4</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 Строение и свойства 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и свойства органических веществ»</w:t>
            </w:r>
          </w:p>
        </w:tc>
      </w:tr>
      <w:tr w:rsidR="00CB3A9B" w:rsidRPr="001E0F49" w:rsidTr="00C000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14373E">
              <w:rPr>
                <w:rFonts w:ascii="Times New Roman" w:eastAsia="OfficinaSansBookC" w:hAnsi="Times New Roman" w:cs="Times New Roman"/>
                <w:sz w:val="28"/>
                <w:szCs w:val="28"/>
              </w:rPr>
              <w:t xml:space="preserve"> 2.1.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Задачи на определение простейшей формулы органической молекулы, исходя из элементного состава (</w:t>
            </w:r>
            <w:proofErr w:type="gramStart"/>
            <w:r w:rsidRPr="001E0F49">
              <w:rPr>
                <w:rFonts w:ascii="Times New Roman" w:eastAsia="OfficinaSansBookC" w:hAnsi="Times New Roman" w:cs="Times New Roman"/>
                <w:sz w:val="28"/>
                <w:szCs w:val="28"/>
              </w:rPr>
              <w:t>в</w:t>
            </w:r>
            <w:proofErr w:type="gramEnd"/>
            <w:r w:rsidRPr="001E0F49">
              <w:rPr>
                <w:rFonts w:ascii="Times New Roman" w:eastAsia="OfficinaSansBookC" w:hAnsi="Times New Roman" w:cs="Times New Roman"/>
                <w:sz w:val="28"/>
                <w:szCs w:val="28"/>
              </w:rPr>
              <w:t xml:space="preserve"> %)</w:t>
            </w:r>
          </w:p>
        </w:tc>
      </w:tr>
      <w:tr w:rsidR="00CB3A9B" w:rsidRPr="001E0F49" w:rsidTr="00C000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4.2</w:t>
            </w:r>
          </w:p>
        </w:tc>
        <w:tc>
          <w:tcPr>
            <w:tcW w:w="1101" w:type="dxa"/>
            <w:tcBorders>
              <w:bottom w:val="single" w:sz="6" w:space="0" w:color="000000"/>
            </w:tcBorders>
            <w:shd w:val="clear" w:color="auto" w:fill="FFFFFF"/>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225F5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9B5654" w:rsidRPr="001E0F49">
              <w:rPr>
                <w:rFonts w:ascii="Times New Roman" w:eastAsia="OfficinaSansBookC" w:hAnsi="Times New Roman" w:cs="Times New Roman"/>
                <w:sz w:val="28"/>
                <w:szCs w:val="28"/>
              </w:rPr>
              <w:t xml:space="preserve"> </w:t>
            </w:r>
            <w:r w:rsidR="0014373E">
              <w:rPr>
                <w:rFonts w:ascii="Times New Roman" w:eastAsia="OfficinaSansBookC" w:hAnsi="Times New Roman" w:cs="Times New Roman"/>
                <w:sz w:val="28"/>
                <w:szCs w:val="28"/>
              </w:rPr>
              <w:t>2.1.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органических веществ от строения молекул</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3. Расчетные задачи по уравнениям реакций с участием органических веществ.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4. </w:t>
            </w:r>
            <w:r w:rsidRPr="001E0F49">
              <w:rPr>
                <w:rFonts w:ascii="Times New Roman" w:eastAsia="OfficinaSansBookC" w:hAnsi="Times New Roman" w:cs="Times New Roman"/>
                <w:sz w:val="28"/>
                <w:szCs w:val="28"/>
              </w:rPr>
              <w:t>Лабораторная работа “Превращения органических веще</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и нагревании"</w:t>
            </w:r>
          </w:p>
        </w:tc>
      </w:tr>
      <w:tr w:rsidR="00CB3A9B" w:rsidRPr="001E0F49" w:rsidTr="00C000DF">
        <w:trPr>
          <w:trHeight w:val="58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4.3</w:t>
            </w:r>
          </w:p>
        </w:tc>
        <w:tc>
          <w:tcPr>
            <w:tcW w:w="1101" w:type="dxa"/>
            <w:tcBorders>
              <w:bottom w:val="single" w:sz="6" w:space="0" w:color="000000"/>
            </w:tcBorders>
            <w:shd w:val="clear" w:color="auto" w:fill="FFFFFF"/>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B11451">
              <w:rPr>
                <w:rFonts w:ascii="Times New Roman" w:eastAsia="OfficinaSansBookC" w:hAnsi="Times New Roman" w:cs="Times New Roman"/>
                <w:sz w:val="28"/>
                <w:szCs w:val="28"/>
              </w:rPr>
              <w:t>2.1.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2.Лабораторная работа: “Идентификация органических соединений отдельных классов”</w:t>
            </w:r>
          </w:p>
        </w:tc>
      </w:tr>
      <w:tr w:rsidR="00CB3A9B" w:rsidRPr="001E0F49" w:rsidTr="00C000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5</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5. Кинетические и термодинамические закономерности протекания химических реакций</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влияние различных факторов на равновесие и скорость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B11451">
              <w:rPr>
                <w:rFonts w:ascii="Times New Roman" w:eastAsia="OfficinaSansBookC" w:hAnsi="Times New Roman" w:cs="Times New Roman"/>
                <w:sz w:val="28"/>
                <w:szCs w:val="28"/>
              </w:rPr>
              <w:t>2.1.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Скорость химических реакций. Химическое равновесие</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Характеризовать влияние концентрации реагирующих веществ и </w:t>
            </w:r>
            <w:r w:rsidRPr="001E0F49">
              <w:rPr>
                <w:rFonts w:ascii="Times New Roman" w:eastAsia="OfficinaSansBookC" w:hAnsi="Times New Roman" w:cs="Times New Roman"/>
                <w:sz w:val="28"/>
                <w:szCs w:val="28"/>
              </w:rPr>
              <w:lastRenderedPageBreak/>
              <w:t>температуры на скорость химических реакций</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lastRenderedPageBreak/>
              <w:t xml:space="preserve">Практико-ориентированные теоретические задания на анализ факторов, влияющих на </w:t>
            </w:r>
            <w:r w:rsidRPr="001E0F49">
              <w:rPr>
                <w:rFonts w:ascii="Times New Roman" w:eastAsia="OfficinaSansBookC" w:hAnsi="Times New Roman" w:cs="Times New Roman"/>
                <w:sz w:val="28"/>
                <w:szCs w:val="28"/>
              </w:rPr>
              <w:lastRenderedPageBreak/>
              <w:t xml:space="preserve">изменение скорости химической реакции. </w:t>
            </w:r>
            <w:r w:rsidRPr="001E0F49">
              <w:rPr>
                <w:rFonts w:ascii="Times New Roman" w:eastAsia="OfficinaSansBookC" w:hAnsi="Times New Roman" w:cs="Times New Roman"/>
                <w:sz w:val="28"/>
                <w:szCs w:val="28"/>
                <w:highlight w:val="white"/>
              </w:rPr>
              <w:t xml:space="preserve">Практико-ориентированные задания </w:t>
            </w:r>
            <w:r w:rsidRPr="001E0F49">
              <w:rPr>
                <w:rFonts w:ascii="Times New Roman" w:eastAsia="OfficinaSansBookC" w:hAnsi="Times New Roman" w:cs="Times New Roman"/>
                <w:sz w:val="28"/>
                <w:szCs w:val="28"/>
              </w:rPr>
              <w:t xml:space="preserve">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6</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 Растворы</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Исследовать истинные</w:t>
            </w:r>
            <w:r w:rsidR="00322606"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b/>
                <w:sz w:val="28"/>
                <w:szCs w:val="28"/>
              </w:rPr>
              <w:t>растворы с заданными характеристиками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9F7BD2"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00248D" w:rsidRPr="001E0F49">
              <w:rPr>
                <w:rFonts w:ascii="Times New Roman" w:eastAsia="OfficinaSansBookC" w:hAnsi="Times New Roman" w:cs="Times New Roman"/>
                <w:sz w:val="28"/>
                <w:szCs w:val="28"/>
              </w:rPr>
              <w:t xml:space="preserve"> </w:t>
            </w:r>
            <w:r w:rsidR="00B11451">
              <w:rPr>
                <w:rFonts w:ascii="Times New Roman" w:eastAsia="OfficinaSansBookC" w:hAnsi="Times New Roman" w:cs="Times New Roman"/>
                <w:sz w:val="28"/>
                <w:szCs w:val="28"/>
              </w:rPr>
              <w:t>2.1.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Различать истинные растворы</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Задачи на приготовление растворов.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1E0F49" w:rsidTr="00C000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BF47EC" w:rsidRPr="001E0F49" w:rsidRDefault="009F7BD2"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Cs/>
                <w:iCs/>
                <w:sz w:val="28"/>
                <w:szCs w:val="28"/>
              </w:rPr>
              <w:t xml:space="preserve">ПК </w:t>
            </w:r>
            <w:r w:rsidR="00B11451">
              <w:rPr>
                <w:rFonts w:ascii="Times New Roman" w:eastAsia="OfficinaSansBookC" w:hAnsi="Times New Roman" w:cs="Times New Roman"/>
                <w:bCs/>
                <w:iCs/>
                <w:sz w:val="28"/>
                <w:szCs w:val="28"/>
              </w:rPr>
              <w:t>2.1.</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свойств растворов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физико-химические свойства истинных растворов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“Приготовление растворов”</w:t>
            </w:r>
          </w:p>
        </w:tc>
      </w:tr>
      <w:tr w:rsidR="00CB3A9B" w:rsidRPr="001E0F49" w:rsidTr="00C000DF">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II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7</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Раздел 7. </w:t>
            </w:r>
          </w:p>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1E0F49">
              <w:rPr>
                <w:rFonts w:ascii="Times New Roman" w:eastAsia="OfficinaSansBookC" w:hAnsi="Times New Roman" w:cs="Times New Roman"/>
                <w:sz w:val="28"/>
                <w:szCs w:val="28"/>
              </w:rPr>
              <w:t xml:space="preserve"> </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C81604"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7.1</w:t>
            </w:r>
          </w:p>
        </w:tc>
        <w:tc>
          <w:tcPr>
            <w:tcW w:w="1101" w:type="dxa"/>
            <w:tcBorders>
              <w:bottom w:val="single" w:sz="6" w:space="0" w:color="000000"/>
            </w:tcBorders>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02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9F7BD2" w:rsidRPr="001E0F49" w:rsidRDefault="0000248D" w:rsidP="007C3837">
            <w:pPr>
              <w:widowControl w:val="0"/>
              <w:spacing w:after="0" w:line="276" w:lineRule="auto"/>
              <w:rPr>
                <w:rFonts w:ascii="Times New Roman" w:eastAsia="OfficinaSansBookC" w:hAnsi="Times New Roman" w:cs="Times New Roman"/>
                <w:bCs/>
                <w:iCs/>
                <w:sz w:val="28"/>
                <w:szCs w:val="28"/>
              </w:rPr>
            </w:pPr>
            <w:r w:rsidRPr="00693D02">
              <w:rPr>
                <w:rFonts w:ascii="Times New Roman" w:eastAsia="OfficinaSansBookC" w:hAnsi="Times New Roman" w:cs="Times New Roman"/>
                <w:bCs/>
                <w:iCs/>
                <w:sz w:val="28"/>
                <w:szCs w:val="28"/>
              </w:rPr>
              <w:t xml:space="preserve">ПК </w:t>
            </w:r>
            <w:r w:rsidR="00B11451">
              <w:rPr>
                <w:rFonts w:ascii="Times New Roman" w:eastAsia="OfficinaSansBookC" w:hAnsi="Times New Roman" w:cs="Times New Roman"/>
                <w:bCs/>
                <w:iCs/>
                <w:sz w:val="28"/>
                <w:szCs w:val="28"/>
              </w:rPr>
              <w:t>2.1.</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Кейс (с учетом будущей профессиональной деятельности)</w:t>
            </w:r>
          </w:p>
          <w:p w:rsidR="00CB3A9B" w:rsidRPr="001E0F49" w:rsidRDefault="00701283"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Возможные темы кейсов:</w:t>
            </w:r>
          </w:p>
          <w:p w:rsidR="00CB3A9B" w:rsidRPr="001E0F49" w:rsidRDefault="00306654"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Оксиды и соли как строительные материалы.</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Типы растворов.</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3. Соединения кальция </w:t>
            </w:r>
            <w:r w:rsidR="009D4CD8" w:rsidRPr="001E0F49">
              <w:rPr>
                <w:rFonts w:ascii="Times New Roman" w:eastAsia="OfficinaSansBookC" w:hAnsi="Times New Roman" w:cs="Times New Roman"/>
                <w:sz w:val="28"/>
                <w:szCs w:val="28"/>
                <w:highlight w:val="white"/>
              </w:rPr>
              <w:t xml:space="preserve"> и использование их в строительстве.</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4. </w:t>
            </w:r>
            <w:r w:rsidR="00B8446C" w:rsidRPr="001E0F49">
              <w:rPr>
                <w:rFonts w:ascii="Times New Roman" w:eastAsia="OfficinaSansBookC" w:hAnsi="Times New Roman" w:cs="Times New Roman"/>
                <w:sz w:val="28"/>
                <w:szCs w:val="28"/>
              </w:rPr>
              <w:t>Растворы вокруг нас.</w:t>
            </w:r>
          </w:p>
          <w:p w:rsidR="00B8446C" w:rsidRPr="001E0F49" w:rsidRDefault="00B8446C"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r w:rsidR="00225F5C">
              <w:rPr>
                <w:rFonts w:ascii="Times New Roman" w:eastAsia="OfficinaSansBookC" w:hAnsi="Times New Roman" w:cs="Times New Roman"/>
                <w:sz w:val="28"/>
                <w:szCs w:val="28"/>
              </w:rPr>
              <w:t xml:space="preserve">Химия металлов в </w:t>
            </w:r>
            <w:r w:rsidR="003B6EAB" w:rsidRPr="001E0F49">
              <w:rPr>
                <w:rFonts w:ascii="Times New Roman" w:eastAsia="OfficinaSansBookC" w:hAnsi="Times New Roman" w:cs="Times New Roman"/>
                <w:sz w:val="28"/>
                <w:szCs w:val="28"/>
              </w:rPr>
              <w:t>профессиональной деятельности.</w:t>
            </w:r>
          </w:p>
          <w:p w:rsidR="003B6EAB" w:rsidRPr="001E0F49" w:rsidRDefault="003B6EAB" w:rsidP="00B316E9">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6. </w:t>
            </w:r>
            <w:proofErr w:type="spellStart"/>
            <w:r w:rsidR="00CF0587">
              <w:rPr>
                <w:rFonts w:ascii="Times New Roman" w:eastAsia="OfficinaSansBookC" w:hAnsi="Times New Roman" w:cs="Times New Roman"/>
                <w:sz w:val="28"/>
                <w:szCs w:val="28"/>
              </w:rPr>
              <w:t>Наноматериалы</w:t>
            </w:r>
            <w:proofErr w:type="spellEnd"/>
            <w:r w:rsidR="00CF0587">
              <w:rPr>
                <w:rFonts w:ascii="Times New Roman" w:eastAsia="OfficinaSansBookC" w:hAnsi="Times New Roman" w:cs="Times New Roman"/>
                <w:sz w:val="28"/>
                <w:szCs w:val="28"/>
              </w:rPr>
              <w:t xml:space="preserve"> в</w:t>
            </w:r>
            <w:r w:rsidR="00B11451">
              <w:rPr>
                <w:rFonts w:ascii="Times New Roman" w:eastAsia="OfficinaSansBookC" w:hAnsi="Times New Roman" w:cs="Times New Roman"/>
                <w:sz w:val="28"/>
                <w:szCs w:val="28"/>
              </w:rPr>
              <w:t xml:space="preserve"> эксплуатации многоквартирных домов.</w:t>
            </w:r>
          </w:p>
        </w:tc>
      </w:tr>
    </w:tbl>
    <w:p w:rsidR="00CB3A9B" w:rsidRPr="001E0F49" w:rsidRDefault="00CB3A9B" w:rsidP="007C3837">
      <w:pPr>
        <w:spacing w:after="200" w:line="276" w:lineRule="auto"/>
        <w:rPr>
          <w:rFonts w:ascii="Times New Roman" w:eastAsia="OfficinaSansBookC" w:hAnsi="Times New Roman" w:cs="Times New Roman"/>
          <w:b/>
          <w:sz w:val="28"/>
          <w:szCs w:val="28"/>
        </w:rPr>
      </w:pPr>
    </w:p>
    <w:sectPr w:rsidR="00CB3A9B" w:rsidRPr="001E0F49" w:rsidSect="001E0F49">
      <w:pgSz w:w="11906" w:h="16838"/>
      <w:pgMar w:top="1134" w:right="1134"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0BF" w:rsidRDefault="009920BF">
      <w:pPr>
        <w:spacing w:after="0" w:line="240" w:lineRule="auto"/>
      </w:pPr>
      <w:r>
        <w:separator/>
      </w:r>
    </w:p>
  </w:endnote>
  <w:endnote w:type="continuationSeparator" w:id="0">
    <w:p w:rsidR="009920BF" w:rsidRDefault="0099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0BF" w:rsidRDefault="004110FE">
    <w:pPr>
      <w:jc w:val="right"/>
    </w:pPr>
    <w:r>
      <w:fldChar w:fldCharType="begin"/>
    </w:r>
    <w:r>
      <w:instrText>PAGE</w:instrText>
    </w:r>
    <w:r>
      <w:fldChar w:fldCharType="separate"/>
    </w:r>
    <w:r w:rsidR="00681020">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0BF" w:rsidRDefault="009920BF">
      <w:pPr>
        <w:spacing w:after="0" w:line="240" w:lineRule="auto"/>
      </w:pPr>
      <w:r>
        <w:separator/>
      </w:r>
    </w:p>
  </w:footnote>
  <w:footnote w:type="continuationSeparator" w:id="0">
    <w:p w:rsidR="009920BF" w:rsidRDefault="009920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5AE"/>
    <w:multiLevelType w:val="hybridMultilevel"/>
    <w:tmpl w:val="23BAF5A4"/>
    <w:lvl w:ilvl="0" w:tplc="49B4D2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F316E"/>
    <w:multiLevelType w:val="hybridMultilevel"/>
    <w:tmpl w:val="6D0AB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3">
    <w:nsid w:val="7DBF4AD0"/>
    <w:multiLevelType w:val="hybridMultilevel"/>
    <w:tmpl w:val="BF54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3A9B"/>
    <w:rsid w:val="0000248D"/>
    <w:rsid w:val="00002525"/>
    <w:rsid w:val="00016712"/>
    <w:rsid w:val="00024808"/>
    <w:rsid w:val="000441E5"/>
    <w:rsid w:val="000516EB"/>
    <w:rsid w:val="00052760"/>
    <w:rsid w:val="000528B3"/>
    <w:rsid w:val="00066A30"/>
    <w:rsid w:val="00071BFF"/>
    <w:rsid w:val="000801BC"/>
    <w:rsid w:val="0008592A"/>
    <w:rsid w:val="00091052"/>
    <w:rsid w:val="000A0095"/>
    <w:rsid w:val="000A0C8C"/>
    <w:rsid w:val="000A3F04"/>
    <w:rsid w:val="000B1B85"/>
    <w:rsid w:val="000B260D"/>
    <w:rsid w:val="000C2D1E"/>
    <w:rsid w:val="000E048B"/>
    <w:rsid w:val="000F609A"/>
    <w:rsid w:val="00100A33"/>
    <w:rsid w:val="00100A52"/>
    <w:rsid w:val="001032B6"/>
    <w:rsid w:val="00113324"/>
    <w:rsid w:val="001337FF"/>
    <w:rsid w:val="00135B9B"/>
    <w:rsid w:val="0014373E"/>
    <w:rsid w:val="00146F21"/>
    <w:rsid w:val="00151E74"/>
    <w:rsid w:val="00155633"/>
    <w:rsid w:val="0016140F"/>
    <w:rsid w:val="00173D11"/>
    <w:rsid w:val="00185418"/>
    <w:rsid w:val="001B3FEA"/>
    <w:rsid w:val="001B7C51"/>
    <w:rsid w:val="001C58AD"/>
    <w:rsid w:val="001E0F49"/>
    <w:rsid w:val="001E5B5F"/>
    <w:rsid w:val="001E7254"/>
    <w:rsid w:val="001F036D"/>
    <w:rsid w:val="00200E54"/>
    <w:rsid w:val="00201FCA"/>
    <w:rsid w:val="00220264"/>
    <w:rsid w:val="0022252A"/>
    <w:rsid w:val="00225F5C"/>
    <w:rsid w:val="00231A82"/>
    <w:rsid w:val="002357FB"/>
    <w:rsid w:val="00241B5D"/>
    <w:rsid w:val="00244A06"/>
    <w:rsid w:val="00244DD5"/>
    <w:rsid w:val="00245FB8"/>
    <w:rsid w:val="00250074"/>
    <w:rsid w:val="00254BF0"/>
    <w:rsid w:val="00267802"/>
    <w:rsid w:val="00276CA4"/>
    <w:rsid w:val="00277D7C"/>
    <w:rsid w:val="00294965"/>
    <w:rsid w:val="002B0E80"/>
    <w:rsid w:val="002B2773"/>
    <w:rsid w:val="002C3FA4"/>
    <w:rsid w:val="002D2F6E"/>
    <w:rsid w:val="002E30A8"/>
    <w:rsid w:val="002E46EE"/>
    <w:rsid w:val="002F37D8"/>
    <w:rsid w:val="00301207"/>
    <w:rsid w:val="00302AE9"/>
    <w:rsid w:val="00303851"/>
    <w:rsid w:val="0030517B"/>
    <w:rsid w:val="003063AE"/>
    <w:rsid w:val="00306654"/>
    <w:rsid w:val="00311B94"/>
    <w:rsid w:val="00322606"/>
    <w:rsid w:val="0032785E"/>
    <w:rsid w:val="00335B0A"/>
    <w:rsid w:val="0033798A"/>
    <w:rsid w:val="00355540"/>
    <w:rsid w:val="00357173"/>
    <w:rsid w:val="0036131B"/>
    <w:rsid w:val="00361973"/>
    <w:rsid w:val="00362AE8"/>
    <w:rsid w:val="003634FA"/>
    <w:rsid w:val="00364CA7"/>
    <w:rsid w:val="00366FC6"/>
    <w:rsid w:val="00374EF8"/>
    <w:rsid w:val="00377935"/>
    <w:rsid w:val="0038341B"/>
    <w:rsid w:val="0038467C"/>
    <w:rsid w:val="00391FC9"/>
    <w:rsid w:val="00392C87"/>
    <w:rsid w:val="00395323"/>
    <w:rsid w:val="003A08A1"/>
    <w:rsid w:val="003A2442"/>
    <w:rsid w:val="003A3464"/>
    <w:rsid w:val="003B6EAB"/>
    <w:rsid w:val="003E40C2"/>
    <w:rsid w:val="003E638E"/>
    <w:rsid w:val="003F0C7C"/>
    <w:rsid w:val="0040078C"/>
    <w:rsid w:val="00401E59"/>
    <w:rsid w:val="00406260"/>
    <w:rsid w:val="004110FE"/>
    <w:rsid w:val="004128CB"/>
    <w:rsid w:val="004217B4"/>
    <w:rsid w:val="004340A6"/>
    <w:rsid w:val="00454676"/>
    <w:rsid w:val="00454E16"/>
    <w:rsid w:val="00467BF7"/>
    <w:rsid w:val="004819C0"/>
    <w:rsid w:val="00495830"/>
    <w:rsid w:val="004A09C3"/>
    <w:rsid w:val="004A25E1"/>
    <w:rsid w:val="004B0391"/>
    <w:rsid w:val="004C4210"/>
    <w:rsid w:val="004D44FA"/>
    <w:rsid w:val="004E26CA"/>
    <w:rsid w:val="004E2CA7"/>
    <w:rsid w:val="004F08C7"/>
    <w:rsid w:val="004F7828"/>
    <w:rsid w:val="00502F45"/>
    <w:rsid w:val="00515373"/>
    <w:rsid w:val="00533655"/>
    <w:rsid w:val="00537E1A"/>
    <w:rsid w:val="005406BB"/>
    <w:rsid w:val="00561233"/>
    <w:rsid w:val="00573FDB"/>
    <w:rsid w:val="0057464B"/>
    <w:rsid w:val="00594282"/>
    <w:rsid w:val="00597B2A"/>
    <w:rsid w:val="005A0377"/>
    <w:rsid w:val="005A4125"/>
    <w:rsid w:val="005A4F0E"/>
    <w:rsid w:val="005A69D3"/>
    <w:rsid w:val="005A6F50"/>
    <w:rsid w:val="005D3E15"/>
    <w:rsid w:val="005D6C02"/>
    <w:rsid w:val="005E146A"/>
    <w:rsid w:val="005E347B"/>
    <w:rsid w:val="005F1EAA"/>
    <w:rsid w:val="00600549"/>
    <w:rsid w:val="00626F4B"/>
    <w:rsid w:val="006340D1"/>
    <w:rsid w:val="0063448B"/>
    <w:rsid w:val="0064166E"/>
    <w:rsid w:val="00673F63"/>
    <w:rsid w:val="00681020"/>
    <w:rsid w:val="0068646B"/>
    <w:rsid w:val="006874BB"/>
    <w:rsid w:val="00693D02"/>
    <w:rsid w:val="0069469A"/>
    <w:rsid w:val="006A74F8"/>
    <w:rsid w:val="006C7E3A"/>
    <w:rsid w:val="006D2AD3"/>
    <w:rsid w:val="006D6FB9"/>
    <w:rsid w:val="00701283"/>
    <w:rsid w:val="00702C46"/>
    <w:rsid w:val="00713D33"/>
    <w:rsid w:val="00717FA9"/>
    <w:rsid w:val="00722428"/>
    <w:rsid w:val="00737D2E"/>
    <w:rsid w:val="00740B48"/>
    <w:rsid w:val="007447EB"/>
    <w:rsid w:val="00750404"/>
    <w:rsid w:val="00760485"/>
    <w:rsid w:val="00766CB6"/>
    <w:rsid w:val="00767F39"/>
    <w:rsid w:val="00773FB5"/>
    <w:rsid w:val="0077469E"/>
    <w:rsid w:val="00786C9C"/>
    <w:rsid w:val="007A4B2B"/>
    <w:rsid w:val="007B22DA"/>
    <w:rsid w:val="007C3837"/>
    <w:rsid w:val="007C5323"/>
    <w:rsid w:val="007F3D19"/>
    <w:rsid w:val="0080310E"/>
    <w:rsid w:val="008109B9"/>
    <w:rsid w:val="0081103A"/>
    <w:rsid w:val="008157A3"/>
    <w:rsid w:val="00831988"/>
    <w:rsid w:val="008450D5"/>
    <w:rsid w:val="00851204"/>
    <w:rsid w:val="00860453"/>
    <w:rsid w:val="00880199"/>
    <w:rsid w:val="008976C9"/>
    <w:rsid w:val="008A7600"/>
    <w:rsid w:val="008C6772"/>
    <w:rsid w:val="008E0BAC"/>
    <w:rsid w:val="008E3D6F"/>
    <w:rsid w:val="008F3B4B"/>
    <w:rsid w:val="008F60E4"/>
    <w:rsid w:val="009769B1"/>
    <w:rsid w:val="00977249"/>
    <w:rsid w:val="0097758E"/>
    <w:rsid w:val="009920BF"/>
    <w:rsid w:val="00997B8A"/>
    <w:rsid w:val="00997E47"/>
    <w:rsid w:val="009A03CA"/>
    <w:rsid w:val="009A31E9"/>
    <w:rsid w:val="009B5654"/>
    <w:rsid w:val="009D4CD8"/>
    <w:rsid w:val="009D608B"/>
    <w:rsid w:val="009E27A1"/>
    <w:rsid w:val="009E39C4"/>
    <w:rsid w:val="009F7BD2"/>
    <w:rsid w:val="00A150F8"/>
    <w:rsid w:val="00A16646"/>
    <w:rsid w:val="00A17972"/>
    <w:rsid w:val="00A25A5B"/>
    <w:rsid w:val="00A53AD9"/>
    <w:rsid w:val="00A56832"/>
    <w:rsid w:val="00A66632"/>
    <w:rsid w:val="00A67BEB"/>
    <w:rsid w:val="00A71A3A"/>
    <w:rsid w:val="00A740DF"/>
    <w:rsid w:val="00A75A0B"/>
    <w:rsid w:val="00AA0650"/>
    <w:rsid w:val="00AA3774"/>
    <w:rsid w:val="00AA63DD"/>
    <w:rsid w:val="00AB3D1F"/>
    <w:rsid w:val="00AB71CB"/>
    <w:rsid w:val="00AD0166"/>
    <w:rsid w:val="00AD0A0C"/>
    <w:rsid w:val="00B024BB"/>
    <w:rsid w:val="00B05258"/>
    <w:rsid w:val="00B06B0B"/>
    <w:rsid w:val="00B11451"/>
    <w:rsid w:val="00B2747F"/>
    <w:rsid w:val="00B316E9"/>
    <w:rsid w:val="00B32C48"/>
    <w:rsid w:val="00B55EA1"/>
    <w:rsid w:val="00B64E6E"/>
    <w:rsid w:val="00B714F2"/>
    <w:rsid w:val="00B83C5B"/>
    <w:rsid w:val="00B8446C"/>
    <w:rsid w:val="00B86AC0"/>
    <w:rsid w:val="00B93D38"/>
    <w:rsid w:val="00BB53D0"/>
    <w:rsid w:val="00BD391A"/>
    <w:rsid w:val="00BE34FE"/>
    <w:rsid w:val="00BE56E1"/>
    <w:rsid w:val="00BF0CD3"/>
    <w:rsid w:val="00BF12F6"/>
    <w:rsid w:val="00BF47EC"/>
    <w:rsid w:val="00BF59E1"/>
    <w:rsid w:val="00C000DF"/>
    <w:rsid w:val="00C03CD3"/>
    <w:rsid w:val="00C21F8B"/>
    <w:rsid w:val="00C25EE6"/>
    <w:rsid w:val="00C271A6"/>
    <w:rsid w:val="00C3266C"/>
    <w:rsid w:val="00C40A96"/>
    <w:rsid w:val="00C415CF"/>
    <w:rsid w:val="00C42229"/>
    <w:rsid w:val="00C4335C"/>
    <w:rsid w:val="00C51548"/>
    <w:rsid w:val="00C733F4"/>
    <w:rsid w:val="00C81604"/>
    <w:rsid w:val="00C83946"/>
    <w:rsid w:val="00C9636F"/>
    <w:rsid w:val="00CB2A76"/>
    <w:rsid w:val="00CB3A9B"/>
    <w:rsid w:val="00CB7D88"/>
    <w:rsid w:val="00CC6EA3"/>
    <w:rsid w:val="00CC7FCB"/>
    <w:rsid w:val="00CF0587"/>
    <w:rsid w:val="00CF6827"/>
    <w:rsid w:val="00CF730A"/>
    <w:rsid w:val="00D15982"/>
    <w:rsid w:val="00D21962"/>
    <w:rsid w:val="00D275DF"/>
    <w:rsid w:val="00D367B8"/>
    <w:rsid w:val="00D405CE"/>
    <w:rsid w:val="00D4171A"/>
    <w:rsid w:val="00D462BE"/>
    <w:rsid w:val="00D578B5"/>
    <w:rsid w:val="00D73D31"/>
    <w:rsid w:val="00D75303"/>
    <w:rsid w:val="00D9044C"/>
    <w:rsid w:val="00D966FE"/>
    <w:rsid w:val="00D97589"/>
    <w:rsid w:val="00DB5D6A"/>
    <w:rsid w:val="00DF3D95"/>
    <w:rsid w:val="00E219B6"/>
    <w:rsid w:val="00E470E2"/>
    <w:rsid w:val="00E51C94"/>
    <w:rsid w:val="00E538CA"/>
    <w:rsid w:val="00E5561D"/>
    <w:rsid w:val="00E66064"/>
    <w:rsid w:val="00E664EE"/>
    <w:rsid w:val="00E7121A"/>
    <w:rsid w:val="00E806DD"/>
    <w:rsid w:val="00E82E3F"/>
    <w:rsid w:val="00E95027"/>
    <w:rsid w:val="00E96B28"/>
    <w:rsid w:val="00E97102"/>
    <w:rsid w:val="00EA6700"/>
    <w:rsid w:val="00EB08F2"/>
    <w:rsid w:val="00EB6828"/>
    <w:rsid w:val="00EC1304"/>
    <w:rsid w:val="00ED29A2"/>
    <w:rsid w:val="00ED570C"/>
    <w:rsid w:val="00ED5B7C"/>
    <w:rsid w:val="00EE3635"/>
    <w:rsid w:val="00EF2493"/>
    <w:rsid w:val="00F227E6"/>
    <w:rsid w:val="00F32F51"/>
    <w:rsid w:val="00F40C51"/>
    <w:rsid w:val="00F45875"/>
    <w:rsid w:val="00F555EC"/>
    <w:rsid w:val="00F66705"/>
    <w:rsid w:val="00F7362C"/>
    <w:rsid w:val="00F74930"/>
    <w:rsid w:val="00FC46AA"/>
    <w:rsid w:val="00FD0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5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m.msu.su"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04E67F-AF92-4F3B-A875-A6CA41A6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39</Pages>
  <Words>6968</Words>
  <Characters>39718</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161</cp:revision>
  <cp:lastPrinted>2023-03-14T12:16:00Z</cp:lastPrinted>
  <dcterms:created xsi:type="dcterms:W3CDTF">2023-10-23T06:32:00Z</dcterms:created>
  <dcterms:modified xsi:type="dcterms:W3CDTF">2025-05-30T02:25:00Z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